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57" w:rsidRDefault="00A81E57">
      <w:pPr>
        <w:pStyle w:val="NoSpacing"/>
      </w:pPr>
      <w:bookmarkStart w:id="0" w:name="_GoBack"/>
      <w:bookmarkEnd w:id="0"/>
      <w:r>
        <w:rPr>
          <w:noProof/>
        </w:rPr>
        <w:pict>
          <v:group id="Group 2" o:spid="_x0000_s1049" style="position:absolute;margin-left:24.75pt;margin-top:-1in;width:201.7pt;height:844.2pt;z-index:-4;mso-width-percent:330;mso-position-horizontal-relative:page;mso-position-vertical-relative:page;mso-width-percent:3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">
            <v:rect id="Rectangle 3" o:spid="_x0000_s1050"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1"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" adj="18883" fillcolor="#4472c4" stroked="f" strokeweight="1pt">
              <v:textbox inset=",0,14.4pt,0">
                <w:txbxContent>
                  <w:p w:rsidR="00EA7007" w:rsidRDefault="00EA7007" w:rsidP="00EA7007">
                    <w:pPr>
                      <w:pStyle w:val="NoSpacing"/>
                      <w:jc w:val="center"/>
                      <w:rPr>
                        <w:sz w:val="28"/>
                        <w:szCs w:val="28"/>
                        <w:lang w:val="en-US"/>
                      </w:rPr>
                    </w:pPr>
                  </w:p>
                  <w:p w:rsidR="00A81E57" w:rsidRPr="00EA7007" w:rsidRDefault="00A81E57" w:rsidP="00EA7007">
                    <w:pPr>
                      <w:pStyle w:val="NoSpacing"/>
                      <w:jc w:val="center"/>
                      <w:rPr>
                        <w:color w:val="FFFFFF"/>
                        <w:sz w:val="28"/>
                        <w:szCs w:val="28"/>
                      </w:rPr>
                    </w:pPr>
                    <w:r w:rsidRPr="00EA7007">
                      <w:rPr>
                        <w:color w:val="FFFFFF"/>
                        <w:sz w:val="28"/>
                        <w:szCs w:val="28"/>
                        <w:lang w:val="en-US"/>
                      </w:rPr>
                      <w:t>2017</w:t>
                    </w:r>
                  </w:p>
                  <w:p w:rsidR="00804103" w:rsidRDefault="00804103"/>
                </w:txbxContent>
              </v:textbox>
            </v:shape>
            <v:group id="Group 5" o:spid="_x0000_s1052"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53"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54"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reeform 21" o:spid="_x0000_s1055"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reeform 22" o:spid="_x0000_s1056"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57"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58"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59"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" path="m,l33,69r-9,l12,35,,xe" fillcolor="#44546a" strokecolor="#44546a" strokeweight="0">
                  <v:path arrowok="t" o:connecttype="custom" o:connectlocs="0,0;52388,109538;38100,109538;19050,55563;0,0" o:connectangles="0,0,0,0,0"/>
                </v:shape>
                <v:shape id="Freeform 26" o:spid="_x0000_s1060"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" path="m,l9,37r,3l15,93,5,49,,xe" fillcolor="#44546a" strokecolor="#44546a" strokeweight="0">
                  <v:path arrowok="t" o:connecttype="custom" o:connectlocs="0,0;14288,58738;14288,63500;23813,147638;7938,77788;0,0" o:connectangles="0,0,0,0,0,0"/>
                </v:shape>
                <v:shape id="Freeform 27" o:spid="_x0000_s1061"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62"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reeform 29" o:spid="_x0000_s1063"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" path="m,l31,65r-8,l,xe" fillcolor="#44546a" strokecolor="#44546a" strokeweight="0">
                  <v:path arrowok="t" o:connecttype="custom" o:connectlocs="0,0;49213,103188;36513,103188;0,0" o:connectangles="0,0,0,0"/>
                </v:shape>
                <v:shape id="Freeform 30" o:spid="_x0000_s1064"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" path="m,l6,17,7,42,6,39,,23,,xe" fillcolor="#44546a" strokecolor="#44546a" strokeweight="0">
                  <v:path arrowok="t" o:connecttype="custom" o:connectlocs="0,0;9525,26988;11113,66675;9525,61913;0,36513;0,0" o:connectangles="0,0,0,0,0,0"/>
                </v:shape>
                <v:shape id="Freeform 31" o:spid="_x0000_s1065"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" path="m,l6,16,21,49,33,84r12,34l44,118,13,53,11,42,,xe" fillcolor="#44546a" strokecolor="#44546a" strokeweight="0">
                  <v:path arrowok="t" o:connecttype="custom" o:connectlocs="0,0;9525,25400;33338,77788;52388,133350;71438,187325;69850,187325;20638,84138;17463,66675;0,0" o:connectangles="0,0,0,0,0,0,0,0,0"/>
                </v:shape>
              </v:group>
              <v:group id="Group 7" o:spid="_x0000_s1066"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67"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reeform 9" o:spid="_x0000_s1068"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reeform 10" o:spid="_x0000_s106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Freeform 12" o:spid="_x0000_s1070"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71"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" path="m,l33,71r-9,l11,36,,xe" fillcolor="#44546a" strokecolor="#44546a" strokeweight="0">
                  <v:fill opacity="13107f"/>
                  <v:stroke opacity="13107f"/>
                  <v:path arrowok="t" o:connecttype="custom" o:connectlocs="0,0;52388,112713;38100,112713;17463,57150;0,0" o:connectangles="0,0,0,0,0"/>
                </v:shape>
                <v:shape id="Freeform 14" o:spid="_x0000_s1072"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" path="m,l8,37r,4l15,95,4,49,,xe" fillcolor="#44546a" strokecolor="#44546a" strokeweight="0">
                  <v:fill opacity="13107f"/>
                  <v:stroke opacity="13107f"/>
                  <v:path arrowok="t" o:connecttype="custom" o:connectlocs="0,0;12700,58738;12700,65088;23813,150813;6350,77788;0,0" o:connectangles="0,0,0,0,0,0"/>
                </v:shape>
                <v:shape id="Freeform 15" o:spid="_x0000_s1073"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74"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75"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" path="m,l31,66r-7,l,xe" fillcolor="#44546a" strokecolor="#44546a" strokeweight="0">
                  <v:fill opacity="13107f"/>
                  <v:stroke opacity="13107f"/>
                  <v:path arrowok="t" o:connecttype="custom" o:connectlocs="0,0;49213,104775;38100,104775;0,0" o:connectangles="0,0,0,0"/>
                </v:shape>
                <v:shape id="Freeform 18" o:spid="_x0000_s1076"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" path="m,l7,17r,26l6,40,,25,,xe" fillcolor="#44546a" strokecolor="#44546a" strokeweight="0">
                  <v:fill opacity="13107f"/>
                  <v:stroke opacity="13107f"/>
                  <v:path arrowok="t" o:connecttype="custom" o:connectlocs="0,0;11113,26988;11113,68263;9525,63500;0,39688;0,0" o:connectangles="0,0,0,0,0,0"/>
                </v:shape>
                <v:shape id="Freeform 19" o:spid="_x0000_s1077"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804103" w:rsidRDefault="00A81E57" w:rsidP="00A81E57">
      <w:pPr>
        <w:rPr>
          <w:rFonts w:ascii="Arial" w:hAnsi="Arial" w:cs="Arial"/>
          <w:b/>
        </w:rPr>
      </w:pPr>
      <w:r>
        <w:rPr>
          <w:noProof/>
        </w:rPr>
        <w:pict>
          <v:shapetype id="_x0000_t202" coordsize="21600,21600" o:spt="202" path="m,l,21600r21600,l21600,xe">
            <v:stroke joinstyle="miter"/>
            <v:path gradientshapeok="t" o:connecttype="rect"/>
          </v:shapetype>
          <v:shape id="Text Box 1" o:spid="_x0000_s1047" type="#_x0000_t202" style="position:absolute;margin-left:79.85pt;margin-top:336.25pt;width:506.45pt;height:192.85pt;z-index:5;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" filled="f" stroked="f" strokeweight=".5pt">
            <v:textbox inset="0,0,0,0">
              <w:txbxContent>
                <w:p w:rsidR="00A81E57" w:rsidRPr="00A95788" w:rsidRDefault="00A81E57" w:rsidP="00A81E57">
                  <w:pPr>
                    <w:pStyle w:val="NoSpacing"/>
                    <w:jc w:val="center"/>
                    <w:rPr>
                      <w:rFonts w:ascii="Calibri Light" w:hAnsi="Calibri Light"/>
                      <w:sz w:val="44"/>
                      <w:szCs w:val="44"/>
                    </w:rPr>
                  </w:pPr>
                  <w:r w:rsidRPr="00A95788">
                    <w:rPr>
                      <w:rFonts w:ascii="Calibri Light" w:hAnsi="Calibri Light"/>
                      <w:sz w:val="44"/>
                      <w:szCs w:val="44"/>
                    </w:rPr>
                    <w:t xml:space="preserve">Consulting Engineers of Ontario (CEO) </w:t>
                  </w:r>
                </w:p>
                <w:p w:rsidR="00A81E57" w:rsidRPr="00A95788" w:rsidRDefault="00A81E57" w:rsidP="00A81E57">
                  <w:pPr>
                    <w:pStyle w:val="NoSpacing"/>
                    <w:jc w:val="center"/>
                    <w:rPr>
                      <w:rFonts w:ascii="Calibri Light" w:hAnsi="Calibri Light"/>
                      <w:sz w:val="44"/>
                      <w:szCs w:val="44"/>
                    </w:rPr>
                  </w:pPr>
                  <w:r w:rsidRPr="00A95788">
                    <w:rPr>
                      <w:rFonts w:ascii="Calibri Light" w:hAnsi="Calibri Light"/>
                      <w:sz w:val="44"/>
                      <w:szCs w:val="44"/>
                    </w:rPr>
                    <w:t xml:space="preserve">in partnership with the </w:t>
                  </w:r>
                </w:p>
                <w:p w:rsidR="00A81E57" w:rsidRPr="00A95788" w:rsidRDefault="00A81E57" w:rsidP="00A81E57">
                  <w:pPr>
                    <w:pStyle w:val="NoSpacing"/>
                    <w:jc w:val="center"/>
                    <w:rPr>
                      <w:rFonts w:ascii="Calibri Light" w:hAnsi="Calibri Light"/>
                      <w:sz w:val="44"/>
                      <w:szCs w:val="44"/>
                    </w:rPr>
                  </w:pPr>
                  <w:r w:rsidRPr="00A95788">
                    <w:rPr>
                      <w:rFonts w:ascii="Calibri Light" w:hAnsi="Calibri Light"/>
                      <w:sz w:val="44"/>
                      <w:szCs w:val="44"/>
                    </w:rPr>
                    <w:t>Municipal Engineers Association (MEA)</w:t>
                  </w:r>
                </w:p>
                <w:p w:rsidR="00A81E57" w:rsidRPr="00A81E57" w:rsidRDefault="00A81E57" w:rsidP="00A81E57">
                  <w:pPr>
                    <w:pStyle w:val="NoSpacing"/>
                    <w:jc w:val="center"/>
                    <w:rPr>
                      <w:rFonts w:ascii="Calibri Light" w:hAnsi="Calibri Light"/>
                      <w:b/>
                      <w:color w:val="262626"/>
                      <w:sz w:val="16"/>
                      <w:szCs w:val="16"/>
                    </w:rPr>
                  </w:pPr>
                </w:p>
                <w:p w:rsidR="00A81E57" w:rsidRDefault="00A81E57" w:rsidP="00A95788">
                  <w:pPr>
                    <w:spacing w:before="120" w:after="120" w:line="240" w:lineRule="auto"/>
                    <w:jc w:val="center"/>
                    <w:rPr>
                      <w:sz w:val="36"/>
                      <w:szCs w:val="36"/>
                    </w:rPr>
                  </w:pPr>
                  <w:r>
                    <w:rPr>
                      <w:sz w:val="36"/>
                      <w:szCs w:val="36"/>
                      <w:lang w:val="en-US"/>
                    </w:rPr>
                    <w:t>CLIENT/ENGINEER AGREEMENT</w:t>
                  </w:r>
                </w:p>
                <w:p w:rsidR="00A81E57" w:rsidRDefault="00A81E57" w:rsidP="00A95788">
                  <w:pPr>
                    <w:spacing w:before="120" w:after="120" w:line="240" w:lineRule="auto"/>
                    <w:jc w:val="center"/>
                    <w:rPr>
                      <w:sz w:val="36"/>
                      <w:szCs w:val="36"/>
                    </w:rPr>
                  </w:pPr>
                  <w:r>
                    <w:rPr>
                      <w:sz w:val="36"/>
                      <w:szCs w:val="36"/>
                    </w:rPr>
                    <w:t>FOR</w:t>
                  </w:r>
                </w:p>
                <w:p w:rsidR="00A81E57" w:rsidRPr="00A95788" w:rsidRDefault="00A81E57" w:rsidP="00A95788">
                  <w:pPr>
                    <w:spacing w:before="120" w:after="120" w:line="240" w:lineRule="auto"/>
                    <w:jc w:val="center"/>
                    <w:rPr>
                      <w:i/>
                      <w:sz w:val="36"/>
                      <w:szCs w:val="36"/>
                    </w:rPr>
                  </w:pPr>
                  <w:r w:rsidRPr="00A95788">
                    <w:rPr>
                      <w:i/>
                      <w:sz w:val="36"/>
                      <w:szCs w:val="36"/>
                    </w:rPr>
                    <w:t>PROFESSIONAL CONSULTING SERVICES</w:t>
                  </w:r>
                </w:p>
                <w:p w:rsidR="00A81E57" w:rsidRPr="00A81E57" w:rsidRDefault="00A81E57" w:rsidP="00A81E57">
                  <w:pPr>
                    <w:spacing w:before="120"/>
                    <w:jc w:val="center"/>
                    <w:rPr>
                      <w:color w:val="404040"/>
                      <w:sz w:val="36"/>
                      <w:szCs w:val="36"/>
                    </w:rPr>
                  </w:pPr>
                </w:p>
              </w:txbxContent>
            </v:textbox>
            <w10:wrap anchorx="page" anchory="page"/>
          </v:shape>
        </w:pict>
      </w:r>
    </w:p>
    <w:p w:rsidR="00804103" w:rsidRPr="00804103" w:rsidRDefault="00804103" w:rsidP="00804103">
      <w:pPr>
        <w:rPr>
          <w:rFonts w:ascii="Arial" w:hAnsi="Arial" w:cs="Arial"/>
        </w:rPr>
      </w:pPr>
    </w:p>
    <w:p w:rsidR="00804103" w:rsidRPr="00804103" w:rsidRDefault="00804103" w:rsidP="00804103">
      <w:pPr>
        <w:rPr>
          <w:rFonts w:ascii="Arial" w:hAnsi="Arial" w:cs="Arial"/>
        </w:rPr>
      </w:pPr>
    </w:p>
    <w:p w:rsidR="00804103" w:rsidRPr="00804103" w:rsidRDefault="00804103" w:rsidP="00804103">
      <w:pPr>
        <w:rPr>
          <w:rFonts w:ascii="Arial" w:hAnsi="Arial" w:cs="Arial"/>
        </w:rPr>
      </w:pPr>
    </w:p>
    <w:p w:rsidR="00804103" w:rsidRPr="00804103" w:rsidRDefault="00804103" w:rsidP="00804103">
      <w:pPr>
        <w:rPr>
          <w:rFonts w:ascii="Arial" w:hAnsi="Arial" w:cs="Arial"/>
        </w:rPr>
      </w:pPr>
    </w:p>
    <w:p w:rsidR="00804103" w:rsidRPr="00804103" w:rsidRDefault="00EA7007" w:rsidP="00EA7007">
      <w:pPr>
        <w:tabs>
          <w:tab w:val="left" w:pos="3559"/>
        </w:tabs>
        <w:rPr>
          <w:rFonts w:ascii="Arial" w:hAnsi="Arial" w:cs="Arial"/>
        </w:rPr>
      </w:pPr>
      <w:r>
        <w:rPr>
          <w:rFonts w:ascii="Arial" w:hAnsi="Arial" w:cs="Arial"/>
        </w:rPr>
        <w:tab/>
      </w:r>
    </w:p>
    <w:p w:rsidR="00804103" w:rsidRPr="00804103" w:rsidRDefault="00804103" w:rsidP="00804103">
      <w:pPr>
        <w:rPr>
          <w:rFonts w:ascii="Arial" w:hAnsi="Arial" w:cs="Arial"/>
        </w:rPr>
      </w:pPr>
    </w:p>
    <w:p w:rsidR="00804103" w:rsidRDefault="00804103" w:rsidP="00A81E57">
      <w:pPr>
        <w:rPr>
          <w:rFonts w:ascii="Arial" w:hAnsi="Arial" w:cs="Arial"/>
        </w:rPr>
      </w:pPr>
    </w:p>
    <w:p w:rsidR="00804103" w:rsidRDefault="00804103" w:rsidP="00804103">
      <w:pPr>
        <w:tabs>
          <w:tab w:val="left" w:pos="3858"/>
        </w:tabs>
        <w:rPr>
          <w:rFonts w:ascii="Arial" w:hAnsi="Arial" w:cs="Arial"/>
        </w:rPr>
      </w:pPr>
      <w:r>
        <w:rPr>
          <w:rFonts w:ascii="Arial" w:hAnsi="Arial" w:cs="Arial"/>
        </w:rPr>
        <w:tab/>
      </w:r>
    </w:p>
    <w:p w:rsidR="00363D85" w:rsidRDefault="00804103" w:rsidP="00A81E57">
      <w:pPr>
        <w:rPr>
          <w:rFonts w:ascii="Arial" w:hAnsi="Arial" w:cs="Arial"/>
          <w:b/>
        </w:rPr>
      </w:pPr>
      <w:r>
        <w:rPr>
          <w:noProof/>
        </w:rPr>
        <w:pict>
          <v:shape id="Text Box 32" o:spid="_x0000_s1048" type="#_x0000_t202" style="position:absolute;margin-left:191.9pt;margin-top:561.75pt;width:275.4pt;height:47.5pt;z-index:6;visibility:visible;mso-width-percent:450;mso-position-horizontal-relative:page;mso-position-vertical-relative:page;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" filled="f" stroked="f" strokeweight=".5pt">
            <v:textbox inset="0,0,0,0">
              <w:txbxContent>
                <w:p w:rsidR="00A81E57" w:rsidRDefault="00A81E57" w:rsidP="00A81E57">
                  <w:pPr>
                    <w:pStyle w:val="NoSpacing"/>
                    <w:jc w:val="center"/>
                    <w:rPr>
                      <w:color w:val="595959"/>
                      <w:sz w:val="28"/>
                      <w:szCs w:val="28"/>
                    </w:rPr>
                  </w:pPr>
                </w:p>
                <w:p w:rsidR="00A81E57" w:rsidRPr="00A81E57" w:rsidRDefault="00A81E57" w:rsidP="00A81E57">
                  <w:pPr>
                    <w:pStyle w:val="NoSpacing"/>
                    <w:jc w:val="center"/>
                    <w:rPr>
                      <w:color w:val="595959"/>
                      <w:sz w:val="28"/>
                      <w:szCs w:val="28"/>
                    </w:rPr>
                  </w:pPr>
                  <w:r w:rsidRPr="00A81E57">
                    <w:rPr>
                      <w:color w:val="595959"/>
                      <w:sz w:val="28"/>
                      <w:szCs w:val="28"/>
                    </w:rPr>
                    <w:t>[ NAME OF PROJECT]</w:t>
                  </w:r>
                </w:p>
              </w:txbxContent>
            </v:textbox>
            <w10:wrap anchorx="page" anchory="page"/>
          </v:shape>
        </w:pict>
      </w:r>
      <w:r w:rsidR="00A81E57" w:rsidRPr="00804103">
        <w:rPr>
          <w:rFonts w:ascii="Arial" w:hAnsi="Arial" w:cs="Arial"/>
        </w:rPr>
        <w:br w:type="page"/>
      </w:r>
    </w:p>
    <w:p w:rsidR="00363D85" w:rsidRDefault="00363D85" w:rsidP="00EA7007">
      <w:pPr>
        <w:ind w:right="270"/>
        <w:jc w:val="center"/>
        <w:rPr>
          <w:rFonts w:ascii="Arial" w:hAnsi="Arial" w:cs="Arial"/>
          <w:b/>
        </w:rPr>
      </w:pPr>
    </w:p>
    <w:p w:rsidR="00A81E57" w:rsidRDefault="00A81E57" w:rsidP="00EA7007">
      <w:pPr>
        <w:pStyle w:val="TOCHeading"/>
        <w:ind w:left="810"/>
        <w:rPr>
          <w:color w:val="2F5496"/>
          <w:sz w:val="28"/>
        </w:rPr>
      </w:pPr>
      <w:r w:rsidRPr="00A81E57">
        <w:rPr>
          <w:color w:val="2F5496"/>
          <w:sz w:val="28"/>
        </w:rPr>
        <w:t>Table of Contents</w:t>
      </w:r>
    </w:p>
    <w:p w:rsidR="003718C6" w:rsidRPr="003718C6" w:rsidRDefault="003718C6" w:rsidP="00EA7007">
      <w:pPr>
        <w:ind w:left="810"/>
      </w:pPr>
    </w:p>
    <w:p w:rsidR="003718C6" w:rsidRPr="00B63F48" w:rsidRDefault="00D65AEA" w:rsidP="00EA7007">
      <w:pPr>
        <w:pStyle w:val="TOC1"/>
        <w:ind w:left="810"/>
        <w:rPr>
          <w:noProof/>
          <w:lang w:val="en-US" w:eastAsia="en-US"/>
        </w:rPr>
      </w:pPr>
      <w:r>
        <w:fldChar w:fldCharType="begin"/>
      </w:r>
      <w:r>
        <w:instrText xml:space="preserve"> TOC \o "1-3" \h \z \u </w:instrText>
      </w:r>
      <w:r>
        <w:fldChar w:fldCharType="separate"/>
      </w:r>
      <w:hyperlink w:anchor="_Toc477173419" w:history="1">
        <w:r w:rsidR="003718C6" w:rsidRPr="00281745">
          <w:rPr>
            <w:rStyle w:val="Hyperlink"/>
            <w:noProof/>
          </w:rPr>
          <w:t>DEFINITIONS</w:t>
        </w:r>
        <w:r w:rsidR="003718C6">
          <w:rPr>
            <w:noProof/>
            <w:webHidden/>
          </w:rPr>
          <w:tab/>
        </w:r>
        <w:r w:rsidR="003718C6">
          <w:rPr>
            <w:noProof/>
            <w:webHidden/>
          </w:rPr>
          <w:fldChar w:fldCharType="begin"/>
        </w:r>
        <w:r w:rsidR="003718C6">
          <w:rPr>
            <w:noProof/>
            <w:webHidden/>
          </w:rPr>
          <w:instrText xml:space="preserve"> PAGEREF _Toc477173419 \h </w:instrText>
        </w:r>
        <w:r w:rsidR="003718C6">
          <w:rPr>
            <w:noProof/>
            <w:webHidden/>
          </w:rPr>
        </w:r>
        <w:r w:rsidR="003718C6">
          <w:rPr>
            <w:noProof/>
            <w:webHidden/>
          </w:rPr>
          <w:fldChar w:fldCharType="separate"/>
        </w:r>
        <w:r w:rsidR="00094390">
          <w:rPr>
            <w:noProof/>
            <w:webHidden/>
          </w:rPr>
          <w:t>- 4 -</w:t>
        </w:r>
        <w:r w:rsidR="003718C6">
          <w:rPr>
            <w:noProof/>
            <w:webHidden/>
          </w:rPr>
          <w:fldChar w:fldCharType="end"/>
        </w:r>
      </w:hyperlink>
    </w:p>
    <w:p w:rsidR="003718C6" w:rsidRPr="00B63F48" w:rsidRDefault="003718C6" w:rsidP="00EA7007">
      <w:pPr>
        <w:pStyle w:val="TOC1"/>
        <w:ind w:left="810"/>
        <w:rPr>
          <w:noProof/>
          <w:lang w:val="en-US" w:eastAsia="en-US"/>
        </w:rPr>
      </w:pPr>
      <w:hyperlink w:anchor="_Toc477173420" w:history="1">
        <w:r w:rsidRPr="00281745">
          <w:rPr>
            <w:rStyle w:val="Hyperlink"/>
            <w:noProof/>
          </w:rPr>
          <w:t>ARTICLE 1 - GENERAL CONDITIONS</w:t>
        </w:r>
        <w:r>
          <w:rPr>
            <w:noProof/>
            <w:webHidden/>
          </w:rPr>
          <w:tab/>
        </w:r>
        <w:r>
          <w:rPr>
            <w:noProof/>
            <w:webHidden/>
          </w:rPr>
          <w:fldChar w:fldCharType="begin"/>
        </w:r>
        <w:r>
          <w:rPr>
            <w:noProof/>
            <w:webHidden/>
          </w:rPr>
          <w:instrText xml:space="preserve"> PAGEREF _Toc477173420 \h </w:instrText>
        </w:r>
        <w:r>
          <w:rPr>
            <w:noProof/>
            <w:webHidden/>
          </w:rPr>
        </w:r>
        <w:r>
          <w:rPr>
            <w:noProof/>
            <w:webHidden/>
          </w:rPr>
          <w:fldChar w:fldCharType="separate"/>
        </w:r>
        <w:r w:rsidR="00094390">
          <w:rPr>
            <w:noProof/>
            <w:webHidden/>
          </w:rPr>
          <w:t>- 5 -</w:t>
        </w:r>
        <w:r>
          <w:rPr>
            <w:noProof/>
            <w:webHidden/>
          </w:rPr>
          <w:fldChar w:fldCharType="end"/>
        </w:r>
      </w:hyperlink>
    </w:p>
    <w:p w:rsidR="003718C6" w:rsidRPr="00B63F48" w:rsidRDefault="003718C6" w:rsidP="00EA7007">
      <w:pPr>
        <w:pStyle w:val="TOC1"/>
        <w:ind w:left="810"/>
        <w:rPr>
          <w:noProof/>
          <w:lang w:val="en-US" w:eastAsia="en-US"/>
        </w:rPr>
      </w:pPr>
      <w:hyperlink w:anchor="_Toc477173421" w:history="1">
        <w:r w:rsidRPr="00281745">
          <w:rPr>
            <w:rStyle w:val="Hyperlink"/>
            <w:noProof/>
          </w:rPr>
          <w:t>ARTICLE 2 – SERVICES TO BE PROVIDED</w:t>
        </w:r>
        <w:r>
          <w:rPr>
            <w:noProof/>
            <w:webHidden/>
          </w:rPr>
          <w:tab/>
        </w:r>
        <w:r>
          <w:rPr>
            <w:noProof/>
            <w:webHidden/>
          </w:rPr>
          <w:fldChar w:fldCharType="begin"/>
        </w:r>
        <w:r>
          <w:rPr>
            <w:noProof/>
            <w:webHidden/>
          </w:rPr>
          <w:instrText xml:space="preserve"> PAGEREF _Toc477173421 \h </w:instrText>
        </w:r>
        <w:r>
          <w:rPr>
            <w:noProof/>
            <w:webHidden/>
          </w:rPr>
        </w:r>
        <w:r>
          <w:rPr>
            <w:noProof/>
            <w:webHidden/>
          </w:rPr>
          <w:fldChar w:fldCharType="separate"/>
        </w:r>
        <w:r w:rsidR="00094390">
          <w:rPr>
            <w:noProof/>
            <w:webHidden/>
          </w:rPr>
          <w:t>- 12 -</w:t>
        </w:r>
        <w:r>
          <w:rPr>
            <w:noProof/>
            <w:webHidden/>
          </w:rPr>
          <w:fldChar w:fldCharType="end"/>
        </w:r>
      </w:hyperlink>
    </w:p>
    <w:p w:rsidR="003718C6" w:rsidRPr="00B63F48" w:rsidRDefault="003718C6" w:rsidP="00EA7007">
      <w:pPr>
        <w:pStyle w:val="TOC1"/>
        <w:ind w:left="810"/>
        <w:rPr>
          <w:noProof/>
          <w:lang w:val="en-US" w:eastAsia="en-US"/>
        </w:rPr>
      </w:pPr>
      <w:hyperlink w:anchor="_Toc477173422" w:history="1">
        <w:r w:rsidRPr="00281745">
          <w:rPr>
            <w:rStyle w:val="Hyperlink"/>
            <w:noProof/>
          </w:rPr>
          <w:t>ARTICLE 3 - FEES AND DISBURSEMENTS</w:t>
        </w:r>
        <w:r>
          <w:rPr>
            <w:noProof/>
            <w:webHidden/>
          </w:rPr>
          <w:tab/>
        </w:r>
        <w:r>
          <w:rPr>
            <w:noProof/>
            <w:webHidden/>
          </w:rPr>
          <w:fldChar w:fldCharType="begin"/>
        </w:r>
        <w:r>
          <w:rPr>
            <w:noProof/>
            <w:webHidden/>
          </w:rPr>
          <w:instrText xml:space="preserve"> PAGEREF _Toc477173422 \h </w:instrText>
        </w:r>
        <w:r>
          <w:rPr>
            <w:noProof/>
            <w:webHidden/>
          </w:rPr>
        </w:r>
        <w:r>
          <w:rPr>
            <w:noProof/>
            <w:webHidden/>
          </w:rPr>
          <w:fldChar w:fldCharType="separate"/>
        </w:r>
        <w:r w:rsidR="00094390">
          <w:rPr>
            <w:noProof/>
            <w:webHidden/>
          </w:rPr>
          <w:t>- 13 -</w:t>
        </w:r>
        <w:r>
          <w:rPr>
            <w:noProof/>
            <w:webHidden/>
          </w:rPr>
          <w:fldChar w:fldCharType="end"/>
        </w:r>
      </w:hyperlink>
    </w:p>
    <w:p w:rsidR="003718C6" w:rsidRPr="00B63F48" w:rsidRDefault="003718C6" w:rsidP="00EA7007">
      <w:pPr>
        <w:pStyle w:val="TOC1"/>
        <w:ind w:left="810"/>
        <w:rPr>
          <w:noProof/>
          <w:lang w:val="en-US" w:eastAsia="en-US"/>
        </w:rPr>
      </w:pPr>
      <w:hyperlink w:anchor="_Toc477173423" w:history="1">
        <w:r w:rsidRPr="00281745">
          <w:rPr>
            <w:rStyle w:val="Hyperlink"/>
            <w:noProof/>
          </w:rPr>
          <w:t>ARTICLE 4 – FORM OF AGREEMENT</w:t>
        </w:r>
        <w:r>
          <w:rPr>
            <w:noProof/>
            <w:webHidden/>
          </w:rPr>
          <w:tab/>
        </w:r>
        <w:r>
          <w:rPr>
            <w:noProof/>
            <w:webHidden/>
          </w:rPr>
          <w:fldChar w:fldCharType="begin"/>
        </w:r>
        <w:r>
          <w:rPr>
            <w:noProof/>
            <w:webHidden/>
          </w:rPr>
          <w:instrText xml:space="preserve"> PAGEREF _Toc477173423 \h </w:instrText>
        </w:r>
        <w:r>
          <w:rPr>
            <w:noProof/>
            <w:webHidden/>
          </w:rPr>
        </w:r>
        <w:r>
          <w:rPr>
            <w:noProof/>
            <w:webHidden/>
          </w:rPr>
          <w:fldChar w:fldCharType="separate"/>
        </w:r>
        <w:r w:rsidR="00094390">
          <w:rPr>
            <w:noProof/>
            <w:webHidden/>
          </w:rPr>
          <w:t>- 17 -</w:t>
        </w:r>
        <w:r>
          <w:rPr>
            <w:noProof/>
            <w:webHidden/>
          </w:rPr>
          <w:fldChar w:fldCharType="end"/>
        </w:r>
      </w:hyperlink>
    </w:p>
    <w:p w:rsidR="003718C6" w:rsidRPr="00B63F48" w:rsidRDefault="003718C6" w:rsidP="00EA7007">
      <w:pPr>
        <w:pStyle w:val="TOC1"/>
        <w:ind w:left="810"/>
        <w:rPr>
          <w:noProof/>
          <w:lang w:val="en-US" w:eastAsia="en-US"/>
        </w:rPr>
      </w:pPr>
      <w:hyperlink w:anchor="_Toc477173424" w:history="1">
        <w:r w:rsidRPr="00281745">
          <w:rPr>
            <w:rStyle w:val="Hyperlink"/>
            <w:noProof/>
          </w:rPr>
          <w:t>ARTICLE 5 – ATTACHMENTS</w:t>
        </w:r>
        <w:r>
          <w:rPr>
            <w:noProof/>
            <w:webHidden/>
          </w:rPr>
          <w:tab/>
        </w:r>
        <w:r>
          <w:rPr>
            <w:noProof/>
            <w:webHidden/>
          </w:rPr>
          <w:fldChar w:fldCharType="begin"/>
        </w:r>
        <w:r>
          <w:rPr>
            <w:noProof/>
            <w:webHidden/>
          </w:rPr>
          <w:instrText xml:space="preserve"> PAGEREF _Toc477173424 \h </w:instrText>
        </w:r>
        <w:r>
          <w:rPr>
            <w:noProof/>
            <w:webHidden/>
          </w:rPr>
        </w:r>
        <w:r>
          <w:rPr>
            <w:noProof/>
            <w:webHidden/>
          </w:rPr>
          <w:fldChar w:fldCharType="separate"/>
        </w:r>
        <w:r w:rsidR="00094390">
          <w:rPr>
            <w:noProof/>
            <w:webHidden/>
          </w:rPr>
          <w:t>- 18 -</w:t>
        </w:r>
        <w:r>
          <w:rPr>
            <w:noProof/>
            <w:webHidden/>
          </w:rPr>
          <w:fldChar w:fldCharType="end"/>
        </w:r>
      </w:hyperlink>
    </w:p>
    <w:p w:rsidR="00A81E57" w:rsidRDefault="00D65AEA" w:rsidP="00EA7007">
      <w:pPr>
        <w:ind w:left="810"/>
      </w:pPr>
      <w:r>
        <w:fldChar w:fldCharType="end"/>
      </w:r>
    </w:p>
    <w:p w:rsidR="00DA40F9" w:rsidRDefault="00DA40F9" w:rsidP="00DA40F9">
      <w:pPr>
        <w:tabs>
          <w:tab w:val="center" w:pos="4536"/>
        </w:tabs>
        <w:suppressAutoHyphens/>
        <w:rPr>
          <w:rFonts w:ascii="Arial" w:hAnsi="Arial"/>
          <w:b/>
          <w:sz w:val="20"/>
        </w:rPr>
      </w:pPr>
    </w:p>
    <w:p w:rsidR="00804103" w:rsidRPr="00804103" w:rsidRDefault="00DA40F9" w:rsidP="00EA7007">
      <w:pPr>
        <w:spacing w:line="228" w:lineRule="auto"/>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804103" w:rsidRPr="00804103" w:rsidRDefault="00804103" w:rsidP="00804103">
      <w:pPr>
        <w:rPr>
          <w:rFonts w:ascii="Arial" w:hAnsi="Arial"/>
          <w:sz w:val="20"/>
        </w:rPr>
      </w:pPr>
    </w:p>
    <w:p w:rsidR="00804103" w:rsidRDefault="00804103" w:rsidP="00696EBD">
      <w:pPr>
        <w:tabs>
          <w:tab w:val="center" w:pos="4536"/>
        </w:tabs>
        <w:suppressAutoHyphens/>
        <w:jc w:val="center"/>
        <w:rPr>
          <w:rFonts w:ascii="Arial" w:hAnsi="Arial"/>
          <w:sz w:val="20"/>
        </w:rPr>
      </w:pPr>
    </w:p>
    <w:p w:rsidR="00804103" w:rsidRDefault="00804103" w:rsidP="00804103">
      <w:pPr>
        <w:tabs>
          <w:tab w:val="center" w:pos="4536"/>
          <w:tab w:val="left" w:pos="5692"/>
        </w:tabs>
        <w:suppressAutoHyphens/>
        <w:rPr>
          <w:rFonts w:ascii="Arial" w:hAnsi="Arial"/>
          <w:sz w:val="20"/>
        </w:rPr>
      </w:pPr>
      <w:r>
        <w:rPr>
          <w:rFonts w:ascii="Arial" w:hAnsi="Arial"/>
          <w:sz w:val="20"/>
        </w:rPr>
        <w:tab/>
      </w:r>
      <w:r>
        <w:rPr>
          <w:rFonts w:ascii="Arial" w:hAnsi="Arial"/>
          <w:sz w:val="20"/>
        </w:rPr>
        <w:tab/>
      </w:r>
    </w:p>
    <w:p w:rsidR="00EA7007" w:rsidRDefault="00EA7007" w:rsidP="00EA7007">
      <w:pPr>
        <w:suppressAutoHyphens/>
        <w:ind w:left="-180"/>
        <w:jc w:val="center"/>
        <w:rPr>
          <w:rFonts w:ascii="Arial" w:hAnsi="Arial"/>
          <w:sz w:val="20"/>
        </w:rPr>
      </w:pPr>
    </w:p>
    <w:p w:rsidR="00EA7007" w:rsidRPr="00EA7007" w:rsidRDefault="00EA7007" w:rsidP="00EA7007">
      <w:pPr>
        <w:rPr>
          <w:rFonts w:ascii="Arial" w:hAnsi="Arial"/>
          <w:sz w:val="20"/>
        </w:rPr>
      </w:pPr>
    </w:p>
    <w:p w:rsidR="00EA7007" w:rsidRPr="00EA7007" w:rsidRDefault="00EA7007" w:rsidP="00EA7007">
      <w:pPr>
        <w:rPr>
          <w:rFonts w:ascii="Arial" w:hAnsi="Arial"/>
          <w:sz w:val="20"/>
        </w:rPr>
      </w:pPr>
    </w:p>
    <w:p w:rsidR="00EA7007" w:rsidRPr="00EA7007" w:rsidRDefault="00EA7007" w:rsidP="00EA7007">
      <w:pPr>
        <w:rPr>
          <w:rFonts w:ascii="Arial" w:hAnsi="Arial"/>
          <w:sz w:val="20"/>
        </w:rPr>
      </w:pPr>
    </w:p>
    <w:p w:rsidR="00EA7007" w:rsidRPr="00EA7007" w:rsidRDefault="00EA7007" w:rsidP="00EA7007">
      <w:pPr>
        <w:rPr>
          <w:rFonts w:ascii="Arial" w:hAnsi="Arial"/>
          <w:sz w:val="20"/>
        </w:rPr>
      </w:pPr>
    </w:p>
    <w:p w:rsidR="00EA7007" w:rsidRPr="00EA7007" w:rsidRDefault="00EA7007" w:rsidP="00EA7007">
      <w:pPr>
        <w:rPr>
          <w:rFonts w:ascii="Arial" w:hAnsi="Arial"/>
          <w:sz w:val="20"/>
        </w:rPr>
      </w:pPr>
    </w:p>
    <w:p w:rsidR="00EA7007" w:rsidRPr="00EA7007" w:rsidRDefault="00EA7007" w:rsidP="00EA7007">
      <w:pPr>
        <w:rPr>
          <w:rFonts w:ascii="Arial" w:hAnsi="Arial"/>
          <w:sz w:val="20"/>
        </w:rPr>
      </w:pPr>
    </w:p>
    <w:p w:rsidR="00EA7007" w:rsidRPr="00EA7007" w:rsidRDefault="00EA7007" w:rsidP="00EA7007">
      <w:pPr>
        <w:rPr>
          <w:rFonts w:ascii="Arial" w:hAnsi="Arial"/>
          <w:sz w:val="20"/>
        </w:rPr>
      </w:pPr>
    </w:p>
    <w:p w:rsidR="00EA7007" w:rsidRPr="00EA7007" w:rsidRDefault="00EA7007" w:rsidP="00EA7007">
      <w:pPr>
        <w:rPr>
          <w:rFonts w:ascii="Arial" w:hAnsi="Arial"/>
          <w:sz w:val="20"/>
        </w:rPr>
      </w:pPr>
    </w:p>
    <w:p w:rsidR="00EA7007" w:rsidRDefault="00EA7007" w:rsidP="00F3543D">
      <w:pPr>
        <w:tabs>
          <w:tab w:val="left" w:pos="802"/>
          <w:tab w:val="center" w:pos="5265"/>
        </w:tabs>
        <w:suppressAutoHyphens/>
        <w:ind w:left="-180"/>
        <w:rPr>
          <w:rFonts w:ascii="Arial" w:hAnsi="Arial"/>
          <w:sz w:val="20"/>
        </w:rPr>
      </w:pPr>
      <w:r>
        <w:rPr>
          <w:rFonts w:ascii="Arial" w:hAnsi="Arial"/>
          <w:sz w:val="20"/>
        </w:rPr>
        <w:tab/>
      </w:r>
      <w:r w:rsidR="00F3543D">
        <w:rPr>
          <w:rFonts w:ascii="Arial" w:hAnsi="Arial"/>
          <w:sz w:val="20"/>
        </w:rPr>
        <w:tab/>
      </w:r>
    </w:p>
    <w:p w:rsidR="00F3543D" w:rsidRDefault="00F3543D" w:rsidP="00EA7007">
      <w:pPr>
        <w:suppressAutoHyphens/>
        <w:ind w:right="180"/>
        <w:jc w:val="center"/>
        <w:rPr>
          <w:rFonts w:ascii="Arial" w:hAnsi="Arial"/>
          <w:sz w:val="20"/>
        </w:rPr>
      </w:pPr>
    </w:p>
    <w:p w:rsidR="002B22CE" w:rsidRDefault="00DA40F9" w:rsidP="00EA7007">
      <w:pPr>
        <w:suppressAutoHyphens/>
        <w:ind w:right="180"/>
        <w:jc w:val="center"/>
        <w:rPr>
          <w:rFonts w:ascii="Arial" w:hAnsi="Arial"/>
          <w:b/>
          <w:sz w:val="20"/>
        </w:rPr>
      </w:pPr>
      <w:r w:rsidRPr="00F3543D">
        <w:rPr>
          <w:rFonts w:ascii="Arial" w:hAnsi="Arial"/>
          <w:sz w:val="20"/>
        </w:rPr>
        <w:br w:type="page"/>
      </w:r>
      <w:r w:rsidR="002B22CE">
        <w:rPr>
          <w:rFonts w:ascii="Arial" w:hAnsi="Arial"/>
          <w:b/>
          <w:sz w:val="20"/>
        </w:rPr>
        <w:lastRenderedPageBreak/>
        <w:t>AGREEMENT</w:t>
      </w:r>
    </w:p>
    <w:p w:rsidR="002B22CE" w:rsidRDefault="002B22CE" w:rsidP="00EA7007">
      <w:pPr>
        <w:tabs>
          <w:tab w:val="center" w:pos="4536"/>
        </w:tabs>
        <w:suppressAutoHyphens/>
        <w:ind w:right="180"/>
        <w:jc w:val="center"/>
        <w:rPr>
          <w:rFonts w:ascii="Arial" w:hAnsi="Arial"/>
          <w:b/>
          <w:sz w:val="20"/>
        </w:rPr>
      </w:pPr>
      <w:r>
        <w:rPr>
          <w:rFonts w:ascii="Arial" w:hAnsi="Arial"/>
          <w:b/>
          <w:sz w:val="20"/>
        </w:rPr>
        <w:t>FOR</w:t>
      </w:r>
    </w:p>
    <w:p w:rsidR="002B22CE" w:rsidRDefault="002B22CE" w:rsidP="00EA7007">
      <w:pPr>
        <w:tabs>
          <w:tab w:val="center" w:pos="4536"/>
        </w:tabs>
        <w:suppressAutoHyphens/>
        <w:ind w:right="180"/>
        <w:jc w:val="center"/>
        <w:rPr>
          <w:rFonts w:ascii="Arial" w:hAnsi="Arial"/>
          <w:b/>
          <w:sz w:val="20"/>
        </w:rPr>
      </w:pPr>
      <w:r>
        <w:rPr>
          <w:rFonts w:ascii="Arial" w:hAnsi="Arial"/>
          <w:b/>
          <w:sz w:val="20"/>
        </w:rPr>
        <w:t>PROFESSIONAL CONSULTING SERVICES</w:t>
      </w:r>
    </w:p>
    <w:p w:rsidR="00A95788" w:rsidRDefault="00A95788" w:rsidP="00EA7007">
      <w:pPr>
        <w:tabs>
          <w:tab w:val="center" w:pos="4536"/>
        </w:tabs>
        <w:suppressAutoHyphens/>
        <w:ind w:right="180"/>
        <w:jc w:val="center"/>
        <w:rPr>
          <w:rFonts w:ascii="Arial" w:hAnsi="Arial"/>
          <w:b/>
          <w:sz w:val="20"/>
        </w:rPr>
      </w:pPr>
    </w:p>
    <w:p w:rsidR="002B22CE" w:rsidRDefault="002B22CE" w:rsidP="00EA7007">
      <w:pPr>
        <w:tabs>
          <w:tab w:val="left" w:pos="-720"/>
        </w:tabs>
        <w:suppressAutoHyphens/>
        <w:ind w:right="180"/>
        <w:jc w:val="center"/>
        <w:rPr>
          <w:rFonts w:ascii="Arial" w:hAnsi="Arial"/>
          <w:b/>
          <w:sz w:val="20"/>
        </w:rPr>
      </w:pPr>
      <w:r>
        <w:rPr>
          <w:rFonts w:ascii="Arial" w:hAnsi="Arial"/>
          <w:b/>
          <w:sz w:val="20"/>
        </w:rPr>
        <w:t>Dated the ____ day of _______________ A. D.   20___</w:t>
      </w:r>
    </w:p>
    <w:p w:rsidR="00A95788" w:rsidRDefault="00A95788" w:rsidP="00EA7007">
      <w:pPr>
        <w:tabs>
          <w:tab w:val="center" w:pos="4536"/>
        </w:tabs>
        <w:suppressAutoHyphens/>
        <w:ind w:right="180"/>
        <w:jc w:val="center"/>
        <w:rPr>
          <w:rFonts w:ascii="Arial" w:hAnsi="Arial"/>
          <w:b/>
          <w:sz w:val="20"/>
        </w:rPr>
      </w:pPr>
    </w:p>
    <w:p w:rsidR="002B22CE" w:rsidRDefault="002B22CE" w:rsidP="00EA7007">
      <w:pPr>
        <w:tabs>
          <w:tab w:val="center" w:pos="4536"/>
        </w:tabs>
        <w:suppressAutoHyphens/>
        <w:ind w:right="180"/>
        <w:jc w:val="center"/>
        <w:rPr>
          <w:rFonts w:ascii="Arial" w:hAnsi="Arial"/>
          <w:b/>
          <w:sz w:val="20"/>
        </w:rPr>
      </w:pPr>
      <w:r>
        <w:rPr>
          <w:rFonts w:ascii="Arial" w:hAnsi="Arial"/>
          <w:b/>
          <w:sz w:val="20"/>
        </w:rPr>
        <w:t>-BETWEEN-</w:t>
      </w:r>
    </w:p>
    <w:p w:rsidR="002B22CE" w:rsidRDefault="002B22CE" w:rsidP="00EA7007">
      <w:pPr>
        <w:tabs>
          <w:tab w:val="left" w:pos="-720"/>
        </w:tabs>
        <w:suppressAutoHyphens/>
        <w:ind w:right="180"/>
        <w:rPr>
          <w:rFonts w:ascii="Arial" w:hAnsi="Arial"/>
          <w:b/>
          <w:sz w:val="20"/>
        </w:rPr>
      </w:pPr>
    </w:p>
    <w:p w:rsidR="002B22CE" w:rsidRDefault="002B22CE" w:rsidP="00EA7007">
      <w:pPr>
        <w:tabs>
          <w:tab w:val="left" w:pos="-720"/>
        </w:tabs>
        <w:suppressAutoHyphens/>
        <w:ind w:left="540" w:right="180"/>
        <w:rPr>
          <w:rFonts w:ascii="Arial" w:hAnsi="Arial"/>
          <w:b/>
          <w:sz w:val="20"/>
        </w:rPr>
      </w:pPr>
      <w:r>
        <w:rPr>
          <w:rFonts w:ascii="Arial" w:hAnsi="Arial"/>
          <w:b/>
          <w:sz w:val="20"/>
        </w:rPr>
        <w:t>THE CORPORATION OF ___________________________________________________</w:t>
      </w:r>
      <w:r>
        <w:rPr>
          <w:rFonts w:ascii="Arial" w:hAnsi="Arial"/>
          <w:b/>
          <w:sz w:val="20"/>
        </w:rPr>
        <w:tab/>
      </w:r>
      <w:r>
        <w:rPr>
          <w:rFonts w:ascii="Arial" w:hAnsi="Arial"/>
          <w:b/>
          <w:sz w:val="20"/>
        </w:rPr>
        <w:tab/>
      </w:r>
    </w:p>
    <w:p w:rsidR="00EB6DEF" w:rsidRDefault="002B22CE" w:rsidP="00EA7007">
      <w:pPr>
        <w:tabs>
          <w:tab w:val="left" w:pos="-720"/>
        </w:tabs>
        <w:suppressAutoHyphens/>
        <w:ind w:left="540" w:right="180"/>
        <w:rPr>
          <w:rFonts w:ascii="Arial" w:hAnsi="Arial"/>
          <w:sz w:val="20"/>
        </w:rPr>
      </w:pPr>
      <w:r>
        <w:rPr>
          <w:rFonts w:ascii="Arial" w:hAnsi="Arial"/>
          <w:sz w:val="20"/>
        </w:rPr>
        <w:t>Hereinafter called the 'Client'</w:t>
      </w:r>
    </w:p>
    <w:p w:rsidR="002B22CE" w:rsidRDefault="002B22CE" w:rsidP="00EA7007">
      <w:pPr>
        <w:tabs>
          <w:tab w:val="left" w:pos="-720"/>
        </w:tabs>
        <w:suppressAutoHyphens/>
        <w:ind w:left="540" w:right="180"/>
        <w:jc w:val="center"/>
        <w:rPr>
          <w:rFonts w:ascii="Arial" w:hAnsi="Arial"/>
          <w:sz w:val="20"/>
        </w:rPr>
      </w:pPr>
      <w:r>
        <w:rPr>
          <w:rFonts w:ascii="Arial" w:hAnsi="Arial"/>
          <w:sz w:val="20"/>
        </w:rPr>
        <w:t>THE PARTY OF THE FIRST PART</w:t>
      </w:r>
    </w:p>
    <w:p w:rsidR="00A95788" w:rsidRDefault="00A95788" w:rsidP="00EA7007">
      <w:pPr>
        <w:tabs>
          <w:tab w:val="center" w:pos="4536"/>
        </w:tabs>
        <w:suppressAutoHyphens/>
        <w:ind w:left="540" w:right="180"/>
        <w:jc w:val="center"/>
        <w:rPr>
          <w:rFonts w:ascii="Arial" w:hAnsi="Arial"/>
          <w:b/>
          <w:sz w:val="20"/>
        </w:rPr>
      </w:pPr>
    </w:p>
    <w:p w:rsidR="002B22CE" w:rsidRDefault="002B22CE" w:rsidP="00EA7007">
      <w:pPr>
        <w:tabs>
          <w:tab w:val="center" w:pos="4536"/>
        </w:tabs>
        <w:suppressAutoHyphens/>
        <w:ind w:left="540" w:right="180"/>
        <w:jc w:val="center"/>
        <w:rPr>
          <w:rFonts w:ascii="Arial" w:hAnsi="Arial"/>
          <w:sz w:val="20"/>
        </w:rPr>
      </w:pPr>
      <w:r>
        <w:rPr>
          <w:rFonts w:ascii="Arial" w:hAnsi="Arial"/>
          <w:b/>
          <w:sz w:val="20"/>
        </w:rPr>
        <w:t>-AND-</w:t>
      </w:r>
    </w:p>
    <w:p w:rsidR="002B22CE" w:rsidRDefault="002B22CE" w:rsidP="00EA7007">
      <w:pPr>
        <w:tabs>
          <w:tab w:val="left" w:pos="-720"/>
        </w:tabs>
        <w:suppressAutoHyphens/>
        <w:ind w:left="540" w:right="180"/>
        <w:rPr>
          <w:rFonts w:ascii="Arial" w:hAnsi="Arial"/>
          <w:sz w:val="20"/>
        </w:rPr>
      </w:pPr>
    </w:p>
    <w:p w:rsidR="002B22CE" w:rsidRPr="006C3205" w:rsidRDefault="002B22CE" w:rsidP="00EA7007">
      <w:pPr>
        <w:tabs>
          <w:tab w:val="left" w:pos="-720"/>
        </w:tabs>
        <w:suppressAutoHyphens/>
        <w:ind w:left="540" w:right="180"/>
        <w:rPr>
          <w:rFonts w:ascii="Arial" w:hAnsi="Arial"/>
          <w:b/>
          <w:sz w:val="20"/>
        </w:rPr>
      </w:pPr>
      <w:r w:rsidRPr="006C3205">
        <w:rPr>
          <w:rFonts w:ascii="Arial" w:hAnsi="Arial"/>
          <w:b/>
          <w:sz w:val="20"/>
        </w:rPr>
        <w:t>_________________________________________________________________________</w:t>
      </w:r>
    </w:p>
    <w:p w:rsidR="002B22CE" w:rsidRDefault="002B22CE" w:rsidP="00EA7007">
      <w:pPr>
        <w:tabs>
          <w:tab w:val="left" w:pos="-720"/>
        </w:tabs>
        <w:suppressAutoHyphens/>
        <w:spacing w:line="240" w:lineRule="auto"/>
        <w:ind w:left="540" w:right="180"/>
        <w:rPr>
          <w:rFonts w:ascii="Arial" w:hAnsi="Arial"/>
          <w:sz w:val="20"/>
        </w:rPr>
      </w:pPr>
      <w:r>
        <w:rPr>
          <w:rFonts w:ascii="Arial" w:hAnsi="Arial"/>
          <w:sz w:val="20"/>
        </w:rPr>
        <w:t>Hereinafter called the '</w:t>
      </w:r>
      <w:r w:rsidR="000F4231">
        <w:rPr>
          <w:rFonts w:ascii="Arial" w:hAnsi="Arial"/>
          <w:sz w:val="20"/>
        </w:rPr>
        <w:t>Engineer</w:t>
      </w:r>
      <w:r>
        <w:rPr>
          <w:rFonts w:ascii="Arial" w:hAnsi="Arial"/>
          <w:sz w:val="20"/>
        </w:rPr>
        <w:t>'</w:t>
      </w:r>
    </w:p>
    <w:p w:rsidR="002B22CE" w:rsidRDefault="002B22CE" w:rsidP="00EA7007">
      <w:pPr>
        <w:tabs>
          <w:tab w:val="center" w:pos="4536"/>
        </w:tabs>
        <w:suppressAutoHyphens/>
        <w:spacing w:line="240" w:lineRule="auto"/>
        <w:ind w:left="540" w:right="180"/>
        <w:jc w:val="center"/>
        <w:rPr>
          <w:rFonts w:ascii="Arial" w:hAnsi="Arial"/>
          <w:sz w:val="20"/>
        </w:rPr>
      </w:pPr>
      <w:r>
        <w:rPr>
          <w:rFonts w:ascii="Arial" w:hAnsi="Arial"/>
          <w:sz w:val="20"/>
        </w:rPr>
        <w:t>THE PARTY OF THE SECOND PART</w:t>
      </w:r>
    </w:p>
    <w:p w:rsidR="002B22CE" w:rsidRDefault="002B22CE" w:rsidP="00EA7007">
      <w:pPr>
        <w:tabs>
          <w:tab w:val="left" w:pos="-720"/>
        </w:tabs>
        <w:suppressAutoHyphens/>
        <w:spacing w:line="240" w:lineRule="auto"/>
        <w:ind w:left="540" w:right="180"/>
        <w:rPr>
          <w:rFonts w:ascii="Arial" w:hAnsi="Arial"/>
          <w:sz w:val="20"/>
        </w:rPr>
      </w:pPr>
      <w:r>
        <w:rPr>
          <w:rFonts w:ascii="Arial" w:hAnsi="Arial"/>
          <w:sz w:val="20"/>
        </w:rPr>
        <w:t>WHEREAS the Client intends to (Description of Project)</w:t>
      </w:r>
    </w:p>
    <w:p w:rsidR="00A95788" w:rsidRDefault="00A95788" w:rsidP="00EA7007">
      <w:pPr>
        <w:tabs>
          <w:tab w:val="left" w:pos="-720"/>
        </w:tabs>
        <w:suppressAutoHyphens/>
        <w:ind w:left="540" w:right="180"/>
        <w:rPr>
          <w:rFonts w:ascii="Arial" w:hAnsi="Arial"/>
          <w:sz w:val="20"/>
        </w:rPr>
      </w:pPr>
    </w:p>
    <w:p w:rsidR="002B22CE" w:rsidRDefault="002B22CE" w:rsidP="00EA7007">
      <w:pPr>
        <w:tabs>
          <w:tab w:val="left" w:pos="-720"/>
        </w:tabs>
        <w:suppressAutoHyphens/>
        <w:ind w:left="540" w:right="180"/>
        <w:rPr>
          <w:rFonts w:ascii="Arial" w:hAnsi="Arial"/>
          <w:sz w:val="20"/>
        </w:rPr>
      </w:pPr>
    </w:p>
    <w:p w:rsidR="002B22CE" w:rsidRDefault="00515190" w:rsidP="00EA7007">
      <w:pPr>
        <w:pStyle w:val="BodyText"/>
        <w:ind w:left="540" w:right="180"/>
      </w:pPr>
      <w:r w:rsidRPr="00482271">
        <w:t>Hereinafter</w:t>
      </w:r>
      <w:r w:rsidR="002B22CE" w:rsidRPr="00482271">
        <w:t xml:space="preserve"> called the 'Project' and has requested the </w:t>
      </w:r>
      <w:r w:rsidR="000F4231" w:rsidRPr="00482271">
        <w:t>Engineer</w:t>
      </w:r>
      <w:r w:rsidR="002B22CE" w:rsidRPr="00482271">
        <w:t xml:space="preserve"> to furnish professional services in connection</w:t>
      </w:r>
      <w:r w:rsidR="000F4231" w:rsidRPr="00482271">
        <w:t xml:space="preserve"> therewith.</w:t>
      </w:r>
    </w:p>
    <w:p w:rsidR="002B22CE" w:rsidRDefault="002B22CE" w:rsidP="00EA7007">
      <w:pPr>
        <w:tabs>
          <w:tab w:val="left" w:pos="-720"/>
        </w:tabs>
        <w:suppressAutoHyphens/>
        <w:ind w:left="540" w:right="180"/>
        <w:rPr>
          <w:rFonts w:ascii="Arial" w:hAnsi="Arial"/>
          <w:sz w:val="20"/>
        </w:rPr>
      </w:pPr>
    </w:p>
    <w:p w:rsidR="00A95788" w:rsidRDefault="00A95788" w:rsidP="00EA7007">
      <w:pPr>
        <w:tabs>
          <w:tab w:val="left" w:pos="-720"/>
        </w:tabs>
        <w:suppressAutoHyphens/>
        <w:ind w:left="540" w:right="180"/>
        <w:rPr>
          <w:rFonts w:ascii="Arial" w:hAnsi="Arial"/>
          <w:sz w:val="20"/>
        </w:rPr>
      </w:pPr>
    </w:p>
    <w:p w:rsidR="002B22CE" w:rsidRDefault="002B22CE" w:rsidP="00EA7007">
      <w:pPr>
        <w:tabs>
          <w:tab w:val="left" w:pos="-720"/>
        </w:tabs>
        <w:suppressAutoHyphens/>
        <w:ind w:left="540" w:right="180"/>
        <w:rPr>
          <w:rFonts w:ascii="Arial" w:hAnsi="Arial"/>
          <w:sz w:val="20"/>
        </w:rPr>
      </w:pPr>
      <w:r>
        <w:rPr>
          <w:rFonts w:ascii="Arial" w:hAnsi="Arial"/>
          <w:b/>
          <w:sz w:val="20"/>
        </w:rPr>
        <w:t>NOW THEREFORE WITNESSETH</w:t>
      </w:r>
      <w:r>
        <w:rPr>
          <w:rFonts w:ascii="Arial" w:hAnsi="Arial"/>
          <w:sz w:val="20"/>
        </w:rPr>
        <w:t xml:space="preserve"> that in consideration of the covenants contained herein, the Client and the </w:t>
      </w:r>
      <w:r w:rsidR="000F4231">
        <w:rPr>
          <w:rFonts w:ascii="Arial" w:hAnsi="Arial"/>
          <w:sz w:val="20"/>
        </w:rPr>
        <w:t>Engineer</w:t>
      </w:r>
      <w:r>
        <w:rPr>
          <w:rFonts w:ascii="Arial" w:hAnsi="Arial"/>
          <w:sz w:val="20"/>
        </w:rPr>
        <w:t xml:space="preserve"> mutually agree as follows:</w:t>
      </w:r>
    </w:p>
    <w:p w:rsidR="000F4231" w:rsidRPr="00D65AEA" w:rsidRDefault="000F4231" w:rsidP="00EA7007">
      <w:pPr>
        <w:pStyle w:val="Heading1"/>
        <w:ind w:left="540" w:right="540"/>
        <w:jc w:val="center"/>
        <w:rPr>
          <w:sz w:val="24"/>
          <w:szCs w:val="24"/>
        </w:rPr>
      </w:pPr>
      <w:r>
        <w:br w:type="column"/>
      </w:r>
      <w:bookmarkStart w:id="1" w:name="_Toc387237964"/>
      <w:bookmarkStart w:id="2" w:name="_Toc477173419"/>
      <w:r w:rsidRPr="00D65AEA">
        <w:rPr>
          <w:sz w:val="24"/>
          <w:szCs w:val="24"/>
        </w:rPr>
        <w:lastRenderedPageBreak/>
        <w:t>DEFINITIONS</w:t>
      </w:r>
      <w:bookmarkEnd w:id="1"/>
      <w:bookmarkEnd w:id="2"/>
    </w:p>
    <w:p w:rsidR="00974CEF" w:rsidRDefault="00974CEF" w:rsidP="00EA7007">
      <w:pPr>
        <w:ind w:right="540"/>
      </w:pPr>
    </w:p>
    <w:p w:rsidR="00D65AEA" w:rsidRPr="00D65AEA" w:rsidRDefault="00D65AEA" w:rsidP="00EA7007">
      <w:pPr>
        <w:pStyle w:val="BodyText"/>
        <w:numPr>
          <w:ilvl w:val="0"/>
          <w:numId w:val="49"/>
        </w:numPr>
        <w:ind w:right="540"/>
        <w:rPr>
          <w:b/>
        </w:rPr>
      </w:pPr>
      <w:r w:rsidRPr="00D65AEA">
        <w:rPr>
          <w:b/>
        </w:rPr>
        <w:t xml:space="preserve">Engineer </w:t>
      </w:r>
    </w:p>
    <w:p w:rsidR="00974CEF" w:rsidRPr="00974CEF" w:rsidRDefault="00974CEF" w:rsidP="00EA7007">
      <w:pPr>
        <w:pStyle w:val="BodyText"/>
        <w:ind w:left="720" w:right="540"/>
      </w:pPr>
      <w:r w:rsidRPr="00974CEF">
        <w:t xml:space="preserve">In this </w:t>
      </w:r>
      <w:r w:rsidR="00D65AEA" w:rsidRPr="00974CEF">
        <w:t>Agreement,</w:t>
      </w:r>
      <w:r w:rsidRPr="00974CEF">
        <w:t xml:space="preserve"> the word Engineer shall mean professionals and other specialists engaged by the Client directly and whose names are party to this Agreement.</w:t>
      </w:r>
    </w:p>
    <w:p w:rsidR="00974CEF" w:rsidRPr="00517AD6" w:rsidRDefault="00974CEF" w:rsidP="00EA7007">
      <w:pPr>
        <w:pStyle w:val="BodyText"/>
        <w:numPr>
          <w:ilvl w:val="0"/>
          <w:numId w:val="49"/>
        </w:numPr>
        <w:ind w:right="540"/>
      </w:pPr>
      <w:r w:rsidRPr="00D65AEA">
        <w:rPr>
          <w:b/>
        </w:rPr>
        <w:t>Services</w:t>
      </w:r>
      <w:r w:rsidRPr="00517AD6">
        <w:t xml:space="preserve"> - </w:t>
      </w:r>
    </w:p>
    <w:p w:rsidR="00974CEF" w:rsidRPr="00517AD6" w:rsidRDefault="00974CEF" w:rsidP="00EA7007">
      <w:pPr>
        <w:pStyle w:val="BodyText"/>
        <w:numPr>
          <w:ilvl w:val="0"/>
          <w:numId w:val="49"/>
        </w:numPr>
        <w:ind w:right="540"/>
      </w:pPr>
      <w:r w:rsidRPr="00D65AEA">
        <w:rPr>
          <w:b/>
        </w:rPr>
        <w:t>RFP</w:t>
      </w:r>
      <w:r w:rsidRPr="00517AD6">
        <w:t xml:space="preserve"> - </w:t>
      </w:r>
    </w:p>
    <w:p w:rsidR="00974CEF" w:rsidRPr="00517AD6" w:rsidRDefault="00974CEF" w:rsidP="00EA7007">
      <w:pPr>
        <w:pStyle w:val="BodyText"/>
        <w:numPr>
          <w:ilvl w:val="0"/>
          <w:numId w:val="49"/>
        </w:numPr>
        <w:ind w:right="540"/>
      </w:pPr>
      <w:r w:rsidRPr="00D65AEA">
        <w:rPr>
          <w:b/>
        </w:rPr>
        <w:t>Addenda</w:t>
      </w:r>
      <w:r w:rsidRPr="00517AD6">
        <w:t xml:space="preserve"> </w:t>
      </w:r>
      <w:r w:rsidR="002E2297" w:rsidRPr="00517AD6">
        <w:t>–</w:t>
      </w:r>
      <w:r w:rsidRPr="00517AD6">
        <w:t xml:space="preserve"> </w:t>
      </w:r>
    </w:p>
    <w:p w:rsidR="002E2297" w:rsidRPr="00517AD6" w:rsidRDefault="002E2297" w:rsidP="00EA7007">
      <w:pPr>
        <w:pStyle w:val="BodyText"/>
        <w:numPr>
          <w:ilvl w:val="0"/>
          <w:numId w:val="49"/>
        </w:numPr>
        <w:ind w:right="540"/>
      </w:pPr>
      <w:r w:rsidRPr="00D65AEA">
        <w:rPr>
          <w:b/>
        </w:rPr>
        <w:t>Order of Precedence</w:t>
      </w:r>
      <w:r w:rsidRPr="00517AD6">
        <w:t>:</w:t>
      </w:r>
    </w:p>
    <w:p w:rsidR="002E2297" w:rsidRPr="00517AD6" w:rsidRDefault="002E2297" w:rsidP="00EA7007">
      <w:pPr>
        <w:pStyle w:val="BodyText"/>
        <w:numPr>
          <w:ilvl w:val="0"/>
          <w:numId w:val="45"/>
        </w:numPr>
        <w:ind w:right="540"/>
      </w:pPr>
      <w:r w:rsidRPr="00517AD6">
        <w:t>Addendums</w:t>
      </w:r>
    </w:p>
    <w:p w:rsidR="002E2297" w:rsidRPr="00517AD6" w:rsidRDefault="002E2297" w:rsidP="00EA7007">
      <w:pPr>
        <w:pStyle w:val="BodyText"/>
        <w:numPr>
          <w:ilvl w:val="0"/>
          <w:numId w:val="45"/>
        </w:numPr>
        <w:ind w:right="540"/>
      </w:pPr>
      <w:r w:rsidRPr="00517AD6">
        <w:t xml:space="preserve">Request for Proposal issued </w:t>
      </w:r>
    </w:p>
    <w:p w:rsidR="002E2297" w:rsidRPr="00517AD6" w:rsidRDefault="002E2297" w:rsidP="00EA7007">
      <w:pPr>
        <w:pStyle w:val="BodyText"/>
        <w:numPr>
          <w:ilvl w:val="0"/>
          <w:numId w:val="45"/>
        </w:numPr>
        <w:ind w:right="540"/>
      </w:pPr>
      <w:r w:rsidRPr="00517AD6">
        <w:t xml:space="preserve">Proposal submission document including detailed Work Plan and Fee Estimate </w:t>
      </w:r>
    </w:p>
    <w:p w:rsidR="002B22CE" w:rsidRPr="00D65AEA" w:rsidRDefault="00D65AEA" w:rsidP="00EA7007">
      <w:pPr>
        <w:pStyle w:val="Heading1"/>
        <w:ind w:right="540"/>
        <w:jc w:val="center"/>
      </w:pPr>
      <w:r>
        <w:rPr>
          <w:highlight w:val="yellow"/>
        </w:rPr>
        <w:br w:type="page"/>
      </w:r>
      <w:bookmarkStart w:id="3" w:name="_Toc387237965"/>
      <w:bookmarkStart w:id="4" w:name="_Toc477173420"/>
      <w:r w:rsidR="002B22CE" w:rsidRPr="00D65AEA">
        <w:lastRenderedPageBreak/>
        <w:t>ARTICLE 1 - GENERAL CONDITIONS</w:t>
      </w:r>
      <w:bookmarkEnd w:id="3"/>
      <w:bookmarkEnd w:id="4"/>
    </w:p>
    <w:p w:rsidR="002B22CE" w:rsidRDefault="002B22CE" w:rsidP="00EA7007">
      <w:pPr>
        <w:tabs>
          <w:tab w:val="left" w:pos="-720"/>
        </w:tabs>
        <w:suppressAutoHyphens/>
        <w:spacing w:line="228" w:lineRule="auto"/>
        <w:ind w:right="270"/>
        <w:rPr>
          <w:rFonts w:ascii="Arial" w:hAnsi="Arial"/>
          <w:sz w:val="18"/>
        </w:rPr>
      </w:pPr>
    </w:p>
    <w:p w:rsidR="00D65AEA" w:rsidRPr="005B2547" w:rsidRDefault="00D65AEA" w:rsidP="00EA7007">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270"/>
        <w:rPr>
          <w:rFonts w:ascii="Arial" w:hAnsi="Arial"/>
          <w:sz w:val="20"/>
          <w:szCs w:val="20"/>
        </w:rPr>
      </w:pPr>
      <w:r w:rsidRPr="005B2547">
        <w:rPr>
          <w:rFonts w:ascii="Arial" w:hAnsi="Arial"/>
          <w:b/>
          <w:sz w:val="20"/>
          <w:szCs w:val="20"/>
          <w:u w:val="single"/>
        </w:rPr>
        <w:t>Retainer</w:t>
      </w:r>
    </w:p>
    <w:p w:rsidR="002B22CE" w:rsidRDefault="002B22CE" w:rsidP="00EA7007">
      <w:pPr>
        <w:pStyle w:val="BodyText"/>
        <w:spacing w:line="240" w:lineRule="auto"/>
        <w:ind w:right="270"/>
      </w:pPr>
      <w:r w:rsidRPr="00482271">
        <w:t xml:space="preserve">The Client hereby retains the services of the </w:t>
      </w:r>
      <w:r w:rsidR="000F4231" w:rsidRPr="00482271">
        <w:t>Engineer</w:t>
      </w:r>
      <w:r w:rsidRPr="00482271">
        <w:t xml:space="preserve"> </w:t>
      </w:r>
      <w:proofErr w:type="gramStart"/>
      <w:r w:rsidRPr="00482271">
        <w:t>in connection with</w:t>
      </w:r>
      <w:proofErr w:type="gramEnd"/>
      <w:r w:rsidRPr="00482271">
        <w:t xml:space="preserve"> the Project and the </w:t>
      </w:r>
      <w:r w:rsidR="000F4231" w:rsidRPr="00482271">
        <w:t xml:space="preserve">Engineer </w:t>
      </w:r>
      <w:r w:rsidRPr="00482271">
        <w:t xml:space="preserve">hereby agrees to provide the services described </w:t>
      </w:r>
      <w:r w:rsidR="000F4231" w:rsidRPr="00482271">
        <w:t xml:space="preserve">in Schedule ’A’ (The Services) for the Project </w:t>
      </w:r>
      <w:r w:rsidRPr="00482271">
        <w:t>under the general direction and control of the Client.</w:t>
      </w:r>
    </w:p>
    <w:p w:rsidR="002B22CE" w:rsidRDefault="002B22CE" w:rsidP="00EA7007">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270"/>
        <w:rPr>
          <w:rFonts w:ascii="Arial" w:hAnsi="Arial"/>
          <w:sz w:val="18"/>
        </w:rPr>
      </w:pPr>
    </w:p>
    <w:p w:rsidR="00D65AEA" w:rsidRPr="005B2547" w:rsidRDefault="00D65AEA" w:rsidP="00EA7007">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270"/>
        <w:rPr>
          <w:rFonts w:ascii="Arial" w:hAnsi="Arial"/>
          <w:sz w:val="20"/>
          <w:szCs w:val="20"/>
        </w:rPr>
      </w:pPr>
      <w:r w:rsidRPr="005B2547">
        <w:rPr>
          <w:rFonts w:ascii="Arial" w:hAnsi="Arial"/>
          <w:b/>
          <w:sz w:val="20"/>
          <w:szCs w:val="20"/>
          <w:u w:val="single"/>
        </w:rPr>
        <w:t>Compensation</w:t>
      </w:r>
    </w:p>
    <w:p w:rsidR="002B22CE" w:rsidRDefault="002B22CE" w:rsidP="00EA7007">
      <w:pPr>
        <w:pStyle w:val="BodyText"/>
        <w:spacing w:line="240" w:lineRule="auto"/>
        <w:ind w:right="270"/>
      </w:pPr>
      <w:r>
        <w:t xml:space="preserve">The Client shall pay the </w:t>
      </w:r>
      <w:r w:rsidR="000F4231">
        <w:t>Engineer</w:t>
      </w:r>
      <w:r>
        <w:t xml:space="preserve"> in accordance with the provisions set forth in Article 3.  For purposes of this agreement, the basis of payment shall be as specified in Article 3.2</w:t>
      </w:r>
      <w:r w:rsidRPr="00011BDE">
        <w:t>.</w:t>
      </w:r>
    </w:p>
    <w:p w:rsidR="002B22CE" w:rsidRDefault="002B22CE" w:rsidP="00EA7007">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270"/>
        <w:rPr>
          <w:rFonts w:ascii="Arial" w:hAnsi="Arial"/>
          <w:sz w:val="18"/>
        </w:rPr>
      </w:pPr>
    </w:p>
    <w:p w:rsidR="002B22CE" w:rsidRPr="005B2547" w:rsidRDefault="002B22CE" w:rsidP="00EA7007">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270"/>
        <w:rPr>
          <w:rFonts w:ascii="Arial" w:hAnsi="Arial"/>
          <w:sz w:val="20"/>
          <w:szCs w:val="20"/>
        </w:rPr>
      </w:pPr>
      <w:r w:rsidRPr="005B2547">
        <w:rPr>
          <w:rFonts w:ascii="Arial" w:hAnsi="Arial"/>
          <w:b/>
          <w:sz w:val="20"/>
          <w:szCs w:val="20"/>
          <w:u w:val="single"/>
        </w:rPr>
        <w:t>Staff and Methods</w:t>
      </w:r>
    </w:p>
    <w:p w:rsidR="002B22CE" w:rsidRDefault="002B22CE" w:rsidP="00EA7007">
      <w:pPr>
        <w:pStyle w:val="BodyText"/>
        <w:spacing w:line="240" w:lineRule="auto"/>
        <w:ind w:right="270"/>
      </w:pPr>
      <w:r w:rsidRPr="00482271">
        <w:t xml:space="preserve">The </w:t>
      </w:r>
      <w:r w:rsidR="000F4231" w:rsidRPr="00482271">
        <w:t>Engineer</w:t>
      </w:r>
      <w:r w:rsidRPr="00482271">
        <w:t xml:space="preserve"> shall perform the services under this agreement with the degree of care, skill and diligence normally provided in the performance of such services as contemplated by the agreement at the time such services are rendered and as required by the Professional Engineers Act (RSO 1990, Chapter P.28) and the regulations therein.  The </w:t>
      </w:r>
      <w:r w:rsidR="000F4231" w:rsidRPr="00482271">
        <w:t>Engineer</w:t>
      </w:r>
      <w:r w:rsidRPr="00482271">
        <w:t xml:space="preserve"> shall employ only competent staff who will be under the supervision of a senior member of the </w:t>
      </w:r>
      <w:r w:rsidR="000F4231" w:rsidRPr="00482271">
        <w:t>Engineer</w:t>
      </w:r>
      <w:r w:rsidRPr="00482271">
        <w:t>’s staff.</w:t>
      </w:r>
      <w:r w:rsidR="000F4231" w:rsidRPr="00482271">
        <w:t xml:space="preserve">  The Engineer</w:t>
      </w:r>
      <w:r w:rsidR="00177CDF" w:rsidRPr="00482271">
        <w:t xml:space="preserve"> shall obtain the prior agreement of the Client before making any changes to the staff list after commencement of the Project.</w:t>
      </w:r>
    </w:p>
    <w:p w:rsidR="002B22CE" w:rsidRDefault="002B22CE" w:rsidP="00EA7007">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270"/>
        <w:rPr>
          <w:rFonts w:ascii="Arial" w:hAnsi="Arial"/>
          <w:sz w:val="18"/>
        </w:rPr>
      </w:pPr>
    </w:p>
    <w:p w:rsidR="002B22CE" w:rsidRPr="005B2547" w:rsidRDefault="002B22CE" w:rsidP="00EA7007">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270"/>
        <w:rPr>
          <w:rFonts w:ascii="Arial" w:hAnsi="Arial"/>
          <w:sz w:val="20"/>
          <w:szCs w:val="20"/>
        </w:rPr>
      </w:pPr>
      <w:r w:rsidRPr="005B2547">
        <w:rPr>
          <w:rFonts w:ascii="Arial" w:hAnsi="Arial"/>
          <w:b/>
          <w:sz w:val="20"/>
          <w:szCs w:val="20"/>
          <w:u w:val="single"/>
        </w:rPr>
        <w:t>Drawings and Documents</w:t>
      </w:r>
    </w:p>
    <w:p w:rsidR="004F49DC" w:rsidRDefault="002B22CE" w:rsidP="00EA7007">
      <w:pPr>
        <w:pStyle w:val="BodyText"/>
        <w:spacing w:line="240" w:lineRule="auto"/>
        <w:ind w:right="270"/>
      </w:pPr>
      <w:r>
        <w:t xml:space="preserve">Subject to Section 3.2.4 of Article 3, drawings and documents or copies thereof required for the Project shall be exchanged between the parties on a reciprocal basis.  Documents prepared by the </w:t>
      </w:r>
      <w:r w:rsidR="000F4231">
        <w:t>Engineer</w:t>
      </w:r>
      <w:r>
        <w:t xml:space="preserve"> for the Client may be used by the Client, for the Project herein described, including "record” drawings.  The Client has ownership of the drawings and the client indemnifies the </w:t>
      </w:r>
      <w:r w:rsidR="000F4231">
        <w:t>Engineer</w:t>
      </w:r>
      <w:r>
        <w:t xml:space="preserve"> for unauthorized use of the documents and deliverables.</w:t>
      </w:r>
    </w:p>
    <w:p w:rsidR="00974CEF" w:rsidRDefault="00974CEF" w:rsidP="00EA7007">
      <w:pPr>
        <w:pStyle w:val="BodyText"/>
        <w:spacing w:line="240" w:lineRule="auto"/>
        <w:ind w:right="270"/>
      </w:pPr>
    </w:p>
    <w:p w:rsidR="002B22CE" w:rsidRPr="005B2547" w:rsidRDefault="002B22CE" w:rsidP="00EA7007">
      <w:pPr>
        <w:pStyle w:val="BodyText"/>
        <w:numPr>
          <w:ilvl w:val="0"/>
          <w:numId w:val="38"/>
        </w:numPr>
        <w:spacing w:line="240" w:lineRule="auto"/>
        <w:ind w:left="1170" w:right="270" w:hanging="810"/>
        <w:rPr>
          <w:szCs w:val="20"/>
        </w:rPr>
      </w:pPr>
      <w:r w:rsidRPr="005B2547">
        <w:rPr>
          <w:b/>
          <w:szCs w:val="20"/>
          <w:u w:val="single"/>
        </w:rPr>
        <w:t>Intellectual Property</w:t>
      </w:r>
    </w:p>
    <w:p w:rsidR="002B22CE" w:rsidRDefault="002B22CE" w:rsidP="00EA7007">
      <w:pPr>
        <w:pStyle w:val="BodyText"/>
        <w:spacing w:line="240" w:lineRule="auto"/>
        <w:ind w:right="270"/>
      </w:pPr>
      <w:r>
        <w:t xml:space="preserve">All concepts, products or processes produced by or resulting from the Services rendered by the </w:t>
      </w:r>
      <w:r w:rsidR="000F4231">
        <w:t>Engineer</w:t>
      </w:r>
      <w:r>
        <w:t xml:space="preserve"> </w:t>
      </w:r>
      <w:proofErr w:type="gramStart"/>
      <w:r>
        <w:t>in connection with</w:t>
      </w:r>
      <w:proofErr w:type="gramEnd"/>
      <w:r>
        <w:t xml:space="preserve"> the Project, or which are otherwise developed or first reduced to practice by the </w:t>
      </w:r>
      <w:r w:rsidR="000F4231">
        <w:t>Engineer</w:t>
      </w:r>
      <w:r>
        <w:t xml:space="preserve"> in the performance of his Services, and which are patentable, capable of trademark or otherwise, shall be and remain the property of the </w:t>
      </w:r>
      <w:r w:rsidR="000F4231">
        <w:t>Engineer</w:t>
      </w:r>
      <w:r>
        <w:t>.</w:t>
      </w:r>
    </w:p>
    <w:p w:rsidR="002B22CE" w:rsidRDefault="002B22CE" w:rsidP="00EA7007">
      <w:pPr>
        <w:pStyle w:val="BodyText"/>
        <w:spacing w:line="240" w:lineRule="auto"/>
        <w:ind w:right="270"/>
      </w:pPr>
      <w:r>
        <w:t xml:space="preserve">The Client shall have permanent non-exclusive royalty-free license to use any concept, product or process, which is patentable, capable of trademark or otherwise produced by or resulting from the Services rendered by the </w:t>
      </w:r>
      <w:r w:rsidR="000F4231">
        <w:t>Engineer</w:t>
      </w:r>
      <w:r>
        <w:t xml:space="preserve"> </w:t>
      </w:r>
      <w:proofErr w:type="gramStart"/>
      <w:r>
        <w:t>in connection with</w:t>
      </w:r>
      <w:proofErr w:type="gramEnd"/>
      <w:r>
        <w:t xml:space="preserve"> the Project and for no other purpose or project.</w:t>
      </w:r>
    </w:p>
    <w:p w:rsidR="007015AC" w:rsidRDefault="007015AC" w:rsidP="00EA7007">
      <w:pPr>
        <w:pStyle w:val="BodyText"/>
        <w:spacing w:line="240" w:lineRule="auto"/>
        <w:ind w:right="270"/>
      </w:pPr>
    </w:p>
    <w:p w:rsidR="002B22CE" w:rsidRPr="005B2547" w:rsidRDefault="002B22CE" w:rsidP="00EA7007">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270"/>
        <w:rPr>
          <w:rFonts w:ascii="Arial" w:hAnsi="Arial"/>
          <w:sz w:val="20"/>
          <w:szCs w:val="20"/>
        </w:rPr>
      </w:pPr>
      <w:r w:rsidRPr="005B2547">
        <w:rPr>
          <w:rFonts w:ascii="Arial" w:hAnsi="Arial"/>
          <w:b/>
          <w:sz w:val="20"/>
          <w:szCs w:val="20"/>
          <w:u w:val="single"/>
        </w:rPr>
        <w:t>Records and Audit</w:t>
      </w:r>
    </w:p>
    <w:p w:rsidR="002B22CE" w:rsidRDefault="002B22CE" w:rsidP="00EA7007">
      <w:pPr>
        <w:pStyle w:val="BodyText"/>
        <w:numPr>
          <w:ilvl w:val="0"/>
          <w:numId w:val="4"/>
        </w:numPr>
        <w:spacing w:line="240" w:lineRule="auto"/>
        <w:ind w:right="270"/>
      </w:pPr>
      <w:proofErr w:type="gramStart"/>
      <w:r>
        <w:t>In order to</w:t>
      </w:r>
      <w:proofErr w:type="gramEnd"/>
      <w:r>
        <w:t xml:space="preserve"> provide data for the calculation of fees on a time basis, the </w:t>
      </w:r>
      <w:r w:rsidR="000F4231">
        <w:t>Engineer</w:t>
      </w:r>
      <w:r>
        <w:t xml:space="preserve"> shall keep a detailed record of the hours worked by staff employed for the Project.</w:t>
      </w:r>
    </w:p>
    <w:p w:rsidR="002B22CE" w:rsidRDefault="002B22CE" w:rsidP="00EA7007">
      <w:pPr>
        <w:pStyle w:val="BodyText"/>
        <w:numPr>
          <w:ilvl w:val="0"/>
          <w:numId w:val="4"/>
        </w:numPr>
        <w:spacing w:line="240" w:lineRule="auto"/>
        <w:ind w:right="270"/>
      </w:pPr>
      <w:r>
        <w:t xml:space="preserve">The Client may inspect timesheets and record of expenses and disbursements of the </w:t>
      </w:r>
      <w:r w:rsidR="000F4231">
        <w:t>Engineer</w:t>
      </w:r>
      <w:r>
        <w:t xml:space="preserve"> during regular office hours with respect to any item which the Client is required to pay on a time scale or disbursement </w:t>
      </w:r>
      <w:r w:rsidR="00EB6DEF">
        <w:t>b</w:t>
      </w:r>
      <w:r>
        <w:t xml:space="preserve">asis </w:t>
      </w:r>
      <w:proofErr w:type="gramStart"/>
      <w:r>
        <w:t>as a result of</w:t>
      </w:r>
      <w:proofErr w:type="gramEnd"/>
      <w:r>
        <w:t xml:space="preserve"> this Agreement.</w:t>
      </w:r>
    </w:p>
    <w:p w:rsidR="002B22CE" w:rsidRDefault="002B22CE" w:rsidP="00363D85">
      <w:pPr>
        <w:pStyle w:val="BodyText"/>
        <w:numPr>
          <w:ilvl w:val="0"/>
          <w:numId w:val="4"/>
        </w:numPr>
        <w:spacing w:line="240" w:lineRule="auto"/>
      </w:pPr>
      <w:r>
        <w:lastRenderedPageBreak/>
        <w:t xml:space="preserve">The </w:t>
      </w:r>
      <w:r w:rsidR="000F4231">
        <w:t>Engineer</w:t>
      </w:r>
      <w:r>
        <w:t xml:space="preserve">, when requested by the Client, shall provide copies of receipts with respect to any disbursement for which the </w:t>
      </w:r>
      <w:r w:rsidR="000F4231">
        <w:t>Engineer</w:t>
      </w:r>
      <w:r>
        <w:t xml:space="preserve"> claims payment under this Agreement.</w:t>
      </w:r>
    </w:p>
    <w:p w:rsidR="002B22CE" w:rsidRDefault="002B22CE" w:rsidP="00363D85">
      <w:pPr>
        <w:pStyle w:val="BodyText"/>
        <w:numPr>
          <w:ilvl w:val="0"/>
          <w:numId w:val="4"/>
        </w:numPr>
        <w:spacing w:line="240" w:lineRule="auto"/>
      </w:pPr>
      <w:r w:rsidRPr="00177CDF">
        <w:t xml:space="preserve">For seven (7) years after the expiry date or any date of termination of the Agreement, the </w:t>
      </w:r>
      <w:r w:rsidR="000F4231" w:rsidRPr="00177CDF">
        <w:t>Engineer</w:t>
      </w:r>
      <w:r w:rsidRPr="00177CDF">
        <w:t xml:space="preserve"> shall maintain all necessary records to substantiate i) all charges and payments under the Agreement and ii) that all deliverables were provided in accordance with the Agreement.</w:t>
      </w:r>
    </w:p>
    <w:p w:rsidR="00D65AEA" w:rsidRPr="00177CDF" w:rsidRDefault="00D65AEA" w:rsidP="00D65AEA">
      <w:pPr>
        <w:pStyle w:val="BodyText"/>
        <w:spacing w:line="240" w:lineRule="auto"/>
        <w:ind w:left="1872"/>
      </w:pPr>
    </w:p>
    <w:p w:rsidR="002B22CE" w:rsidRPr="005B2547" w:rsidRDefault="002B22CE" w:rsidP="00D766B2">
      <w:pPr>
        <w:keepNext/>
        <w:numPr>
          <w:ilvl w:val="0"/>
          <w:numId w:val="38"/>
        </w:numPr>
        <w:tabs>
          <w:tab w:val="left" w:pos="-1728"/>
          <w:tab w:val="left" w:pos="-1008"/>
          <w:tab w:val="left" w:pos="-288"/>
          <w:tab w:val="left" w:pos="117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Changes and Alterations and Additional Services</w:t>
      </w:r>
    </w:p>
    <w:p w:rsidR="002B22CE" w:rsidRDefault="002B22CE" w:rsidP="00363D85">
      <w:pPr>
        <w:pStyle w:val="BodyText"/>
        <w:spacing w:line="240" w:lineRule="auto"/>
      </w:pPr>
      <w:r>
        <w:t xml:space="preserve">With the consent of the </w:t>
      </w:r>
      <w:r w:rsidR="000F4231">
        <w:t>Engineer</w:t>
      </w:r>
      <w:r w:rsidR="000C4DF0">
        <w:t>,</w:t>
      </w:r>
      <w:r>
        <w:t xml:space="preserve"> the Client may in writing at any time after the execution of the Agreement or the commencement of the Services delete, extend, increase, vary or otherwise alter the Services forming the subject of the Agreement, and if such action by the Client necessitates additional staff or services, the </w:t>
      </w:r>
      <w:r w:rsidR="000F4231">
        <w:t>Engineer</w:t>
      </w:r>
      <w:r>
        <w:t xml:space="preserve"> shall be paid in accordance with Section 3.2</w:t>
      </w:r>
      <w:r w:rsidR="00177CDF">
        <w:t>.2</w:t>
      </w:r>
      <w:r>
        <w:t>.1 for such additional staff employed directly thereon, together with such expenses and disbursements as allowed under Section 3.2.4</w:t>
      </w:r>
      <w:r w:rsidR="000C4DF0">
        <w:t>, or as otherwise agreed in writing between the parties</w:t>
      </w:r>
    </w:p>
    <w:p w:rsidR="00D65AEA" w:rsidRDefault="00D65AEA" w:rsidP="00363D85">
      <w:pPr>
        <w:pStyle w:val="BodyText"/>
        <w:spacing w:line="240" w:lineRule="auto"/>
      </w:pPr>
    </w:p>
    <w:p w:rsidR="00177CDF" w:rsidRPr="00011BDE" w:rsidRDefault="00177CDF" w:rsidP="004022C5">
      <w:pPr>
        <w:pStyle w:val="BodyText"/>
        <w:numPr>
          <w:ilvl w:val="0"/>
          <w:numId w:val="38"/>
        </w:numPr>
        <w:spacing w:line="240" w:lineRule="auto"/>
        <w:ind w:left="1134" w:hanging="774"/>
        <w:rPr>
          <w:b/>
          <w:u w:val="single"/>
        </w:rPr>
      </w:pPr>
      <w:r w:rsidRPr="00011BDE">
        <w:rPr>
          <w:b/>
          <w:u w:val="single"/>
        </w:rPr>
        <w:t>Delays</w:t>
      </w:r>
    </w:p>
    <w:p w:rsidR="00177CDF" w:rsidRDefault="00177CDF" w:rsidP="00177CDF">
      <w:pPr>
        <w:pStyle w:val="BodyText"/>
      </w:pPr>
      <w:proofErr w:type="gramStart"/>
      <w:r w:rsidRPr="00011BDE">
        <w:t>In the event that</w:t>
      </w:r>
      <w:proofErr w:type="gramEnd"/>
      <w:r w:rsidRPr="00011BDE">
        <w:t xml:space="preserve"> the </w:t>
      </w:r>
      <w:r w:rsidR="00962E5C" w:rsidRPr="00011BDE">
        <w:t xml:space="preserve">start of the project </w:t>
      </w:r>
      <w:r w:rsidR="00AE3C6B" w:rsidRPr="00011BDE">
        <w:t>is delayed</w:t>
      </w:r>
      <w:r w:rsidR="00AE3C6B" w:rsidRPr="00011BDE">
        <w:rPr>
          <w:b/>
          <w:color w:val="00B0F0"/>
        </w:rPr>
        <w:t xml:space="preserve"> </w:t>
      </w:r>
      <w:r w:rsidRPr="00011BDE">
        <w:t xml:space="preserve">for </w:t>
      </w:r>
      <w:r w:rsidR="00AE3C6B" w:rsidRPr="00011BDE">
        <w:t>sixty</w:t>
      </w:r>
      <w:r w:rsidRPr="00011BDE">
        <w:t xml:space="preserve"> (</w:t>
      </w:r>
      <w:r w:rsidR="00011BDE">
        <w:t>6</w:t>
      </w:r>
      <w:r w:rsidRPr="00011BDE">
        <w:t xml:space="preserve">0) days or more </w:t>
      </w:r>
      <w:r w:rsidR="000C4DF0" w:rsidRPr="00011BDE">
        <w:t xml:space="preserve">for reasons </w:t>
      </w:r>
      <w:r w:rsidR="00AE3C6B" w:rsidRPr="00011BDE">
        <w:t>beyond the control of the consultant</w:t>
      </w:r>
      <w:r w:rsidR="000C4DF0" w:rsidRPr="00011BDE">
        <w:t xml:space="preserve">, </w:t>
      </w:r>
      <w:r w:rsidRPr="00011BDE">
        <w:t>the Engineer shall have the right to renegotiate the agreement</w:t>
      </w:r>
      <w:r w:rsidR="00011BDE">
        <w:t xml:space="preserve"> before the commencement of the project</w:t>
      </w:r>
      <w:r w:rsidRPr="00011BDE">
        <w:t>.</w:t>
      </w:r>
    </w:p>
    <w:p w:rsidR="00D65AEA" w:rsidRDefault="00D65AEA" w:rsidP="00177CDF">
      <w:pPr>
        <w:pStyle w:val="BodyText"/>
      </w:pPr>
    </w:p>
    <w:p w:rsidR="00D766B2" w:rsidRPr="00D766B2" w:rsidRDefault="00D766B2" w:rsidP="00D766B2">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b/>
          <w:sz w:val="20"/>
          <w:szCs w:val="20"/>
          <w:u w:val="single"/>
        </w:rPr>
      </w:pPr>
      <w:r w:rsidRPr="00D766B2">
        <w:rPr>
          <w:rFonts w:ascii="Arial" w:hAnsi="Arial"/>
          <w:b/>
          <w:sz w:val="20"/>
          <w:szCs w:val="20"/>
          <w:u w:val="single"/>
        </w:rPr>
        <w:t>Suspension or Termination</w:t>
      </w:r>
    </w:p>
    <w:p w:rsidR="002B22CE" w:rsidRDefault="00D766B2" w:rsidP="00363D85">
      <w:pPr>
        <w:pStyle w:val="BodyText"/>
        <w:spacing w:line="240" w:lineRule="auto"/>
      </w:pPr>
      <w:r w:rsidRPr="00962E5C">
        <w:t>T</w:t>
      </w:r>
      <w:r w:rsidR="00177CDF" w:rsidRPr="00962E5C">
        <w:t xml:space="preserve">he Client </w:t>
      </w:r>
      <w:r w:rsidR="002B22CE" w:rsidRPr="00962E5C">
        <w:t xml:space="preserve">may at any time by notice in writing suspend or terminate the Services or any portion thereof at any stage of the </w:t>
      </w:r>
      <w:r w:rsidR="00962E5C">
        <w:t>project</w:t>
      </w:r>
      <w:r w:rsidR="002B22CE" w:rsidRPr="00962E5C">
        <w:t xml:space="preserve">.  Upon receipt of such written notice, the </w:t>
      </w:r>
      <w:r w:rsidR="000F4231" w:rsidRPr="00962E5C">
        <w:t>Engineer</w:t>
      </w:r>
      <w:r w:rsidR="002B22CE" w:rsidRPr="00962E5C">
        <w:t xml:space="preserve"> shall perform no further Services other than those reasonably necessary to close out his Services.  In such an event, the </w:t>
      </w:r>
      <w:r w:rsidR="000F4231" w:rsidRPr="00962E5C">
        <w:t>Engineer</w:t>
      </w:r>
      <w:r w:rsidR="002B22CE" w:rsidRPr="00962E5C">
        <w:t xml:space="preserve"> shall be entitled to payment in accordance with Section 3.2</w:t>
      </w:r>
      <w:r w:rsidR="00EF474E" w:rsidRPr="00962E5C">
        <w:t xml:space="preserve"> </w:t>
      </w:r>
      <w:r w:rsidR="002B22CE" w:rsidRPr="00962E5C">
        <w:t xml:space="preserve">for any of the </w:t>
      </w:r>
      <w:r w:rsidR="000F4231" w:rsidRPr="00962E5C">
        <w:t>Engineer</w:t>
      </w:r>
      <w:r w:rsidR="002B22CE" w:rsidRPr="00962E5C">
        <w:t>'s staff employed directly thereon together with such expenses and disbursements allowed under Section 3.2.</w:t>
      </w:r>
    </w:p>
    <w:p w:rsidR="002B22CE" w:rsidRDefault="002B22CE" w:rsidP="00363D85">
      <w:pPr>
        <w:pStyle w:val="BodyText"/>
        <w:spacing w:line="240" w:lineRule="auto"/>
      </w:pPr>
      <w:r>
        <w:t xml:space="preserve">If the </w:t>
      </w:r>
      <w:r w:rsidR="000F4231">
        <w:t>Engineer</w:t>
      </w:r>
      <w:r>
        <w:t xml:space="preserve"> is practicing as an individual and dies before his Services have been completed, this Agreement shall terminate as of the date of his death, and the Client shall pay for the Services rendered and disbursements incurred by the </w:t>
      </w:r>
      <w:r w:rsidR="000F4231">
        <w:t>Engineer</w:t>
      </w:r>
      <w:r>
        <w:t xml:space="preserve"> to the date of such termination.</w:t>
      </w:r>
    </w:p>
    <w:p w:rsidR="002B22CE" w:rsidRPr="005B2547" w:rsidRDefault="002B22CE" w:rsidP="00D766B2">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Indemnification</w:t>
      </w:r>
      <w:r w:rsidR="00962E5C">
        <w:rPr>
          <w:rFonts w:ascii="Arial" w:hAnsi="Arial"/>
          <w:b/>
          <w:sz w:val="20"/>
          <w:szCs w:val="20"/>
          <w:u w:val="single"/>
        </w:rPr>
        <w:t xml:space="preserve"> </w:t>
      </w:r>
    </w:p>
    <w:p w:rsidR="002B22CE" w:rsidRPr="00962E5C" w:rsidRDefault="002B22CE" w:rsidP="00363D85">
      <w:pPr>
        <w:pStyle w:val="BodyText"/>
        <w:spacing w:line="240" w:lineRule="auto"/>
      </w:pPr>
      <w:r w:rsidRPr="00962E5C">
        <w:t xml:space="preserve">The </w:t>
      </w:r>
      <w:r w:rsidR="000F4231" w:rsidRPr="00962E5C">
        <w:t>Engineer</w:t>
      </w:r>
      <w:r w:rsidRPr="00962E5C">
        <w:t xml:space="preserve"> shall indemnify and save harmless the Client from and against all claims, actions, losses, expenses, costs or damages of every nature and kind whatsoever which the Client, his employees, officers or agents may suffer, to the extent the </w:t>
      </w:r>
      <w:r w:rsidR="000F4231" w:rsidRPr="00962E5C">
        <w:t>Engineer</w:t>
      </w:r>
      <w:r w:rsidRPr="00962E5C">
        <w:t xml:space="preserve"> is legally liable </w:t>
      </w:r>
      <w:proofErr w:type="gramStart"/>
      <w:r w:rsidRPr="00962E5C">
        <w:t>as a result of</w:t>
      </w:r>
      <w:proofErr w:type="gramEnd"/>
      <w:r w:rsidRPr="00962E5C">
        <w:t xml:space="preserve"> the negligent acts of the </w:t>
      </w:r>
      <w:r w:rsidR="000F4231" w:rsidRPr="00962E5C">
        <w:t>Engineer</w:t>
      </w:r>
      <w:r w:rsidRPr="00962E5C">
        <w:t>, his employees, officers or agents in the performance of this Agreement.</w:t>
      </w:r>
      <w:r w:rsidR="00094390">
        <w:t xml:space="preserve"> </w:t>
      </w:r>
    </w:p>
    <w:p w:rsidR="002B22CE" w:rsidRDefault="002B22CE" w:rsidP="00EA7007">
      <w:pPr>
        <w:pStyle w:val="BodyText"/>
        <w:spacing w:line="240" w:lineRule="auto"/>
        <w:ind w:right="360"/>
      </w:pPr>
      <w:r w:rsidRPr="00962E5C">
        <w:t xml:space="preserve">The Client agrees to hold harmless, indemnify and defend the </w:t>
      </w:r>
      <w:r w:rsidR="000F4231" w:rsidRPr="00962E5C">
        <w:t>Engineer</w:t>
      </w:r>
      <w:r w:rsidRPr="00962E5C">
        <w:t xml:space="preserve"> from and against </w:t>
      </w:r>
      <w:proofErr w:type="gramStart"/>
      <w:r w:rsidRPr="00962E5C">
        <w:t>any and all</w:t>
      </w:r>
      <w:proofErr w:type="gramEnd"/>
      <w:r w:rsidRPr="00962E5C">
        <w:t xml:space="preserve"> claims, actions, losses, expenses, costs or damages of every nature including liability and costs of defense arising out of or in any way connected with the presence, discharge, release or escape of contaminants of any kind, excluding only such liability as may arise out of the negligent acts of the </w:t>
      </w:r>
      <w:r w:rsidR="000F4231" w:rsidRPr="00962E5C">
        <w:t>Engineer</w:t>
      </w:r>
      <w:r w:rsidRPr="00962E5C">
        <w:t xml:space="preserve"> in the performance of consulting services to the Client within this project.</w:t>
      </w:r>
    </w:p>
    <w:p w:rsidR="00D65AEA" w:rsidRDefault="00D65AEA" w:rsidP="00EA7007">
      <w:pPr>
        <w:pStyle w:val="BodyText"/>
        <w:spacing w:line="240" w:lineRule="auto"/>
        <w:ind w:left="0" w:right="360"/>
      </w:pPr>
    </w:p>
    <w:p w:rsidR="00CB4106" w:rsidRPr="00CB4106" w:rsidRDefault="002B22CE" w:rsidP="00EA7007">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360"/>
        <w:rPr>
          <w:rFonts w:ascii="Arial" w:hAnsi="Arial"/>
          <w:b/>
          <w:sz w:val="20"/>
          <w:szCs w:val="20"/>
        </w:rPr>
      </w:pPr>
      <w:r w:rsidRPr="005B2547">
        <w:rPr>
          <w:rFonts w:ascii="Arial" w:hAnsi="Arial"/>
          <w:b/>
          <w:sz w:val="20"/>
          <w:szCs w:val="20"/>
          <w:u w:val="single"/>
        </w:rPr>
        <w:t>Insurance</w:t>
      </w:r>
      <w:r w:rsidR="00B9253A">
        <w:rPr>
          <w:rFonts w:ascii="Arial" w:hAnsi="Arial"/>
          <w:b/>
          <w:sz w:val="20"/>
          <w:szCs w:val="20"/>
          <w:u w:val="single"/>
        </w:rPr>
        <w:t xml:space="preserve"> </w:t>
      </w:r>
      <w:r w:rsidR="00CB4106">
        <w:rPr>
          <w:rFonts w:ascii="Arial" w:hAnsi="Arial"/>
          <w:b/>
          <w:color w:val="00B0F0"/>
          <w:sz w:val="20"/>
          <w:szCs w:val="20"/>
        </w:rPr>
        <w:t xml:space="preserve"> </w:t>
      </w:r>
    </w:p>
    <w:p w:rsidR="002B22CE" w:rsidRPr="00830B81" w:rsidRDefault="002B22CE" w:rsidP="00EA7007">
      <w:pPr>
        <w:pStyle w:val="BodyText"/>
        <w:spacing w:line="240" w:lineRule="auto"/>
        <w:ind w:right="360"/>
      </w:pPr>
      <w:r>
        <w:rPr>
          <w:sz w:val="18"/>
        </w:rPr>
        <w:t xml:space="preserve">The </w:t>
      </w:r>
      <w:r w:rsidRPr="00830B81">
        <w:t xml:space="preserve">Client will accept the insurance coverage amount specified in this clause section (a) and (b) or as specified in the RFP as the aggregate limit of liability of the </w:t>
      </w:r>
      <w:r w:rsidR="000F4231">
        <w:t>Engineer</w:t>
      </w:r>
      <w:r w:rsidRPr="00830B81">
        <w:t xml:space="preserve"> for Clients damages.</w:t>
      </w:r>
    </w:p>
    <w:p w:rsidR="002B22CE" w:rsidRDefault="002B22CE" w:rsidP="00EA7007">
      <w:pPr>
        <w:pStyle w:val="BodyText"/>
        <w:numPr>
          <w:ilvl w:val="0"/>
          <w:numId w:val="23"/>
        </w:numPr>
        <w:spacing w:line="240" w:lineRule="auto"/>
        <w:ind w:right="360"/>
      </w:pPr>
      <w:r>
        <w:t>Comprehensive General Liability and Automobile Insurance</w:t>
      </w:r>
    </w:p>
    <w:p w:rsidR="002B22CE" w:rsidRDefault="002B22CE" w:rsidP="00EA7007">
      <w:pPr>
        <w:pStyle w:val="BodyText"/>
        <w:spacing w:line="240" w:lineRule="auto"/>
        <w:ind w:left="1872" w:right="360"/>
        <w:rPr>
          <w:sz w:val="18"/>
        </w:rPr>
      </w:pPr>
      <w:r w:rsidRPr="002656CD">
        <w:lastRenderedPageBreak/>
        <w:t xml:space="preserve">The Insurance Coverage shall be $_____________ per occurrence and in the aggregate for general liability and $______________ for automobile insurance.  When requested, the </w:t>
      </w:r>
      <w:r w:rsidR="000F4231">
        <w:t>Engineer</w:t>
      </w:r>
      <w:r w:rsidRPr="002656CD">
        <w:t xml:space="preserve"> shall provide the Client with proof of Comprehensive General Liability and Automobile Insurance (Inclusive Limits) for both</w:t>
      </w:r>
      <w:r>
        <w:rPr>
          <w:sz w:val="18"/>
        </w:rPr>
        <w:t xml:space="preserve"> owned and non-owned vehicles.</w:t>
      </w:r>
    </w:p>
    <w:p w:rsidR="002B22CE" w:rsidRDefault="002B22CE" w:rsidP="00EA7007">
      <w:pPr>
        <w:pStyle w:val="BodyText"/>
        <w:numPr>
          <w:ilvl w:val="0"/>
          <w:numId w:val="23"/>
        </w:numPr>
        <w:spacing w:line="240" w:lineRule="auto"/>
        <w:ind w:right="360"/>
      </w:pPr>
      <w:r>
        <w:t>Professional Liability Insurance</w:t>
      </w:r>
    </w:p>
    <w:p w:rsidR="002B22CE" w:rsidRDefault="002B22CE" w:rsidP="00EA7007">
      <w:pPr>
        <w:pStyle w:val="BodyText"/>
        <w:spacing w:line="240" w:lineRule="auto"/>
        <w:ind w:left="1872" w:right="360"/>
      </w:pPr>
      <w:r>
        <w:t>The Insurance Coverage shall be in the amount of $_________________</w:t>
      </w:r>
      <w:r w:rsidR="00072146">
        <w:t xml:space="preserve"> </w:t>
      </w:r>
      <w:r>
        <w:t xml:space="preserve">per claim and in the aggregate.  When requested, the </w:t>
      </w:r>
      <w:r w:rsidR="000F4231">
        <w:t>Engineer</w:t>
      </w:r>
      <w:r>
        <w:t xml:space="preserve"> shall provide to the Client proof of Professional Liability Insurance carried by the </w:t>
      </w:r>
      <w:r w:rsidR="000F4231">
        <w:t>Engineer</w:t>
      </w:r>
      <w:r>
        <w:t>, and in accordance with Professional Engineers Act (RSO 1990, Chapter P.28) and Regulations therein.</w:t>
      </w:r>
    </w:p>
    <w:p w:rsidR="002B22CE" w:rsidRPr="00962E5C" w:rsidRDefault="002B22CE" w:rsidP="00EA7007">
      <w:pPr>
        <w:pStyle w:val="BodyText"/>
        <w:numPr>
          <w:ilvl w:val="0"/>
          <w:numId w:val="23"/>
        </w:numPr>
        <w:spacing w:line="240" w:lineRule="auto"/>
        <w:ind w:right="360"/>
      </w:pPr>
      <w:r w:rsidRPr="00962E5C">
        <w:t xml:space="preserve">Additional Coverage </w:t>
      </w:r>
    </w:p>
    <w:p w:rsidR="002B22CE" w:rsidRDefault="002B22CE" w:rsidP="00EA7007">
      <w:pPr>
        <w:pStyle w:val="BodyText"/>
        <w:spacing w:line="240" w:lineRule="auto"/>
        <w:ind w:left="1872" w:right="360"/>
      </w:pPr>
      <w:r w:rsidRPr="00962E5C">
        <w:t xml:space="preserve">If the Client requests to have the amount of coverage increased from that detailed in the RFP, or </w:t>
      </w:r>
      <w:r w:rsidR="00BC282B" w:rsidRPr="00962E5C">
        <w:t>requests</w:t>
      </w:r>
      <w:r w:rsidRPr="00962E5C">
        <w:t xml:space="preserve"> other special insurance for this Project then the </w:t>
      </w:r>
      <w:r w:rsidR="000F4231" w:rsidRPr="00962E5C">
        <w:t>Engineer</w:t>
      </w:r>
      <w:r w:rsidRPr="00962E5C">
        <w:t xml:space="preserve"> shall endeavour forthwith to obtain such additional or special insurance at the Client's expense as a disbursement allowed under Section 3.2.</w:t>
      </w:r>
    </w:p>
    <w:p w:rsidR="002B22CE" w:rsidRDefault="002B22CE" w:rsidP="00EA7007">
      <w:pPr>
        <w:pStyle w:val="BodyText"/>
        <w:spacing w:after="0" w:line="240" w:lineRule="auto"/>
        <w:ind w:right="360"/>
      </w:pPr>
      <w:r>
        <w:t xml:space="preserve">It is understood and agreed that the coverage provided by these policies will not be changed or amended in any way nor cancelled by the </w:t>
      </w:r>
      <w:r w:rsidR="000F4231">
        <w:t>Engineer</w:t>
      </w:r>
      <w:r>
        <w:t xml:space="preserve"> until (30) days after written notice of such change or cancellation has been delivered to</w:t>
      </w:r>
      <w:r w:rsidR="00962E5C">
        <w:t xml:space="preserve"> and acknowledged by</w:t>
      </w:r>
      <w:r>
        <w:t xml:space="preserve"> the Client.</w:t>
      </w:r>
    </w:p>
    <w:p w:rsidR="00D65AEA" w:rsidRDefault="00D65AEA" w:rsidP="00EA7007">
      <w:pPr>
        <w:pStyle w:val="BodyText"/>
        <w:spacing w:after="0" w:line="240" w:lineRule="auto"/>
        <w:ind w:right="360"/>
      </w:pPr>
    </w:p>
    <w:p w:rsidR="00D65AEA" w:rsidRDefault="00D65AEA" w:rsidP="00EA7007">
      <w:pPr>
        <w:pStyle w:val="BodyText"/>
        <w:spacing w:after="0" w:line="240" w:lineRule="auto"/>
        <w:ind w:right="360"/>
      </w:pPr>
    </w:p>
    <w:p w:rsidR="00147E20" w:rsidRPr="00575E34" w:rsidRDefault="00147E20" w:rsidP="00EA7007">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0" w:line="240" w:lineRule="auto"/>
        <w:ind w:right="360"/>
        <w:rPr>
          <w:rFonts w:ascii="Arial" w:hAnsi="Arial"/>
          <w:b/>
          <w:sz w:val="20"/>
          <w:szCs w:val="20"/>
        </w:rPr>
      </w:pPr>
      <w:r w:rsidRPr="00575E34">
        <w:rPr>
          <w:rFonts w:ascii="Arial" w:hAnsi="Arial"/>
          <w:b/>
          <w:sz w:val="20"/>
          <w:szCs w:val="20"/>
          <w:u w:val="single"/>
        </w:rPr>
        <w:t>Force Majeu</w:t>
      </w:r>
      <w:r w:rsidR="000200A2" w:rsidRPr="00575E34">
        <w:rPr>
          <w:rFonts w:ascii="Arial" w:hAnsi="Arial"/>
          <w:b/>
          <w:sz w:val="20"/>
          <w:szCs w:val="20"/>
          <w:u w:val="single"/>
        </w:rPr>
        <w:t>re</w:t>
      </w:r>
    </w:p>
    <w:p w:rsidR="000200A2" w:rsidRPr="00575E34" w:rsidRDefault="000200A2" w:rsidP="00EA7007">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0" w:line="240" w:lineRule="auto"/>
        <w:ind w:left="1152" w:right="360"/>
        <w:rPr>
          <w:rFonts w:ascii="Arial" w:hAnsi="Arial"/>
          <w:sz w:val="20"/>
          <w:szCs w:val="20"/>
        </w:rPr>
      </w:pPr>
      <w:r w:rsidRPr="00575E34">
        <w:rPr>
          <w:rFonts w:ascii="Arial" w:hAnsi="Arial"/>
          <w:sz w:val="20"/>
          <w:szCs w:val="20"/>
        </w:rPr>
        <w:t>The Client agrees that the Consultant is not responsible for damages arising directly or indirectly from any delays for causes beyond the Consultant’s control.  For purposes of this Agreement, such causes include, but are not limited to, strikes or other labour disputes; severe weather disruptions or other natural disasters or acts of God; fires; riots, war or other emergencies; failure of performance by the Client or the Client’s contractors or consultants; or discovery of any hazardous substances or differing site conditions.</w:t>
      </w:r>
    </w:p>
    <w:p w:rsidR="000200A2" w:rsidRDefault="000200A2" w:rsidP="00EA7007">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0" w:line="240" w:lineRule="auto"/>
        <w:ind w:left="1152" w:right="360"/>
        <w:rPr>
          <w:rFonts w:ascii="Arial" w:hAnsi="Arial"/>
          <w:sz w:val="20"/>
          <w:szCs w:val="20"/>
        </w:rPr>
      </w:pPr>
      <w:r w:rsidRPr="00575E34">
        <w:rPr>
          <w:rFonts w:ascii="Arial" w:hAnsi="Arial"/>
          <w:sz w:val="20"/>
          <w:szCs w:val="20"/>
        </w:rPr>
        <w:t>In addition, if such delays resulting from any such causes increase the cost or time required by the Consultant to perform its services in an orderly and efficient manner, the Consultant shall be entitled to a reasonable adjustment in schedule and compensation.</w:t>
      </w:r>
    </w:p>
    <w:p w:rsidR="00D65AEA" w:rsidRDefault="00D65AEA" w:rsidP="00EA7007">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0" w:line="240" w:lineRule="auto"/>
        <w:ind w:left="1152" w:right="360"/>
        <w:rPr>
          <w:rFonts w:ascii="Arial" w:hAnsi="Arial"/>
          <w:sz w:val="20"/>
          <w:szCs w:val="20"/>
        </w:rPr>
      </w:pPr>
    </w:p>
    <w:p w:rsidR="00D65AEA" w:rsidRDefault="00D65AEA" w:rsidP="00EA7007">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0" w:line="240" w:lineRule="auto"/>
        <w:ind w:left="1152" w:right="360"/>
        <w:rPr>
          <w:rFonts w:ascii="Arial" w:hAnsi="Arial"/>
          <w:sz w:val="20"/>
          <w:szCs w:val="20"/>
        </w:rPr>
      </w:pPr>
    </w:p>
    <w:p w:rsidR="002B22CE" w:rsidRPr="005B2547" w:rsidRDefault="002B22CE" w:rsidP="00EA7007">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0" w:line="240" w:lineRule="auto"/>
        <w:ind w:right="360"/>
        <w:rPr>
          <w:rFonts w:ascii="Arial" w:hAnsi="Arial"/>
          <w:sz w:val="20"/>
          <w:szCs w:val="20"/>
        </w:rPr>
      </w:pPr>
      <w:r w:rsidRPr="005B2547">
        <w:rPr>
          <w:rFonts w:ascii="Arial" w:hAnsi="Arial"/>
          <w:b/>
          <w:sz w:val="20"/>
          <w:szCs w:val="20"/>
          <w:u w:val="single"/>
        </w:rPr>
        <w:t>Contracting for Construction</w:t>
      </w:r>
    </w:p>
    <w:p w:rsidR="002B22CE" w:rsidRDefault="002B22CE" w:rsidP="00094390">
      <w:pPr>
        <w:pStyle w:val="BodyText"/>
        <w:spacing w:line="240" w:lineRule="auto"/>
        <w:ind w:right="360"/>
        <w:rPr>
          <w:sz w:val="18"/>
        </w:rPr>
      </w:pPr>
      <w:r w:rsidRPr="00886AAA">
        <w:t xml:space="preserve">The </w:t>
      </w:r>
      <w:r w:rsidR="000F4231" w:rsidRPr="00886AAA">
        <w:t>Engineer</w:t>
      </w:r>
      <w:r w:rsidRPr="00886AAA">
        <w:t xml:space="preserve"> or any person, firm or corporation associated or affiliated with or subsidiary to the </w:t>
      </w:r>
      <w:r w:rsidR="000F4231" w:rsidRPr="00886AAA">
        <w:t>Engineer</w:t>
      </w:r>
      <w:r w:rsidRPr="00886AAA">
        <w:t xml:space="preserve"> shall </w:t>
      </w:r>
      <w:r w:rsidR="00BC282B" w:rsidRPr="00886AAA">
        <w:t xml:space="preserve">not </w:t>
      </w:r>
      <w:r w:rsidRPr="00886AAA">
        <w:t>tender for the construction of the Project, or have an interest either directly or indirectly in the construction of the Project.</w:t>
      </w:r>
    </w:p>
    <w:p w:rsidR="002B22CE" w:rsidRPr="005B2547" w:rsidRDefault="002B22CE" w:rsidP="00D766B2">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Assignment</w:t>
      </w:r>
    </w:p>
    <w:p w:rsidR="002B22CE" w:rsidRDefault="002B22CE" w:rsidP="00363D85">
      <w:pPr>
        <w:pStyle w:val="BodyText"/>
        <w:spacing w:line="240" w:lineRule="auto"/>
      </w:pPr>
      <w:r w:rsidRPr="00886AAA">
        <w:t xml:space="preserve">Neither party may assign this Agreement </w:t>
      </w:r>
      <w:r w:rsidR="00BC282B" w:rsidRPr="00886AAA">
        <w:t xml:space="preserve">or any portion thereof </w:t>
      </w:r>
      <w:r w:rsidRPr="00886AAA">
        <w:t>without the prior consent in writing of the other party.</w:t>
      </w:r>
    </w:p>
    <w:p w:rsidR="00EA7007" w:rsidRDefault="00EA7007" w:rsidP="00EA7007">
      <w:pPr>
        <w:pStyle w:val="BodyText"/>
        <w:spacing w:line="240" w:lineRule="auto"/>
        <w:ind w:left="0"/>
      </w:pPr>
    </w:p>
    <w:p w:rsidR="002B22CE" w:rsidRPr="005B2547" w:rsidRDefault="002B22CE" w:rsidP="00D766B2">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Previous Agreements</w:t>
      </w:r>
    </w:p>
    <w:p w:rsidR="002B22CE" w:rsidRDefault="002B22CE" w:rsidP="00363D85">
      <w:pPr>
        <w:pStyle w:val="BodyText"/>
        <w:spacing w:line="240" w:lineRule="auto"/>
      </w:pPr>
      <w:r>
        <w:t xml:space="preserve">This Agreement supersedes all previous agreements, arrangements or understandings between the parties whether written or oral </w:t>
      </w:r>
      <w:proofErr w:type="gramStart"/>
      <w:r>
        <w:t>in connection with</w:t>
      </w:r>
      <w:proofErr w:type="gramEnd"/>
      <w:r>
        <w:t xml:space="preserve"> or incidental to the Project.</w:t>
      </w:r>
    </w:p>
    <w:p w:rsidR="002B22CE" w:rsidRDefault="002B22CE" w:rsidP="00363D85">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left="1152" w:hanging="1152"/>
        <w:rPr>
          <w:rFonts w:ascii="Arial" w:hAnsi="Arial"/>
          <w:sz w:val="18"/>
        </w:rPr>
      </w:pPr>
      <w:r>
        <w:rPr>
          <w:rFonts w:ascii="Arial" w:hAnsi="Arial"/>
          <w:sz w:val="18"/>
        </w:rPr>
        <w:tab/>
      </w:r>
    </w:p>
    <w:p w:rsidR="002B22CE" w:rsidRPr="005B2547" w:rsidRDefault="002B22CE" w:rsidP="00D766B2">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Approval by Other Authorities</w:t>
      </w:r>
    </w:p>
    <w:p w:rsidR="002B22CE" w:rsidRDefault="002B22CE" w:rsidP="00363D85">
      <w:pPr>
        <w:pStyle w:val="BodyText"/>
        <w:spacing w:line="240" w:lineRule="auto"/>
      </w:pPr>
      <w:r w:rsidRPr="00886AAA">
        <w:t xml:space="preserve">Unless otherwise provided in this Agreement, where the work of the </w:t>
      </w:r>
      <w:r w:rsidR="000F4231" w:rsidRPr="00886AAA">
        <w:t>Engineer</w:t>
      </w:r>
      <w:r w:rsidRPr="00886AAA">
        <w:t xml:space="preserve"> is subject to the approval or review of an authority, department of government, or agency other than the Client, such applications for approval or review shall be the responsibility of the </w:t>
      </w:r>
      <w:r w:rsidR="000F4231" w:rsidRPr="00886AAA">
        <w:t>Engineer</w:t>
      </w:r>
      <w:r w:rsidRPr="00886AAA">
        <w:t xml:space="preserve">, but shall be submitted through the offices of the Client and unless authorized by the Client in writing, such applications for approval or review shall not </w:t>
      </w:r>
      <w:r w:rsidRPr="00886AAA">
        <w:lastRenderedPageBreak/>
        <w:t xml:space="preserve">be obtained by direct contact by the </w:t>
      </w:r>
      <w:r w:rsidR="000F4231" w:rsidRPr="00886AAA">
        <w:t>Engineer</w:t>
      </w:r>
      <w:r w:rsidRPr="00886AAA">
        <w:t xml:space="preserve"> with such other authority, department of government or agency. Costs for all application fees shall be borne by the Client unless otherwise provided for by the </w:t>
      </w:r>
      <w:r w:rsidR="000F4231" w:rsidRPr="00886AAA">
        <w:t>Engineer</w:t>
      </w:r>
      <w:r w:rsidRPr="00886AAA">
        <w:t>.</w:t>
      </w:r>
      <w:r w:rsidR="00BC282B" w:rsidRPr="00886AAA">
        <w:t xml:space="preserve">  The foregoing in no way limits the Engineer’s responsibility to identify, understand and coordinate </w:t>
      </w:r>
      <w:proofErr w:type="gramStart"/>
      <w:r w:rsidR="00BC282B" w:rsidRPr="00886AAA">
        <w:t>any and all</w:t>
      </w:r>
      <w:proofErr w:type="gramEnd"/>
      <w:r w:rsidR="00BC282B" w:rsidRPr="00886AAA">
        <w:t xml:space="preserve"> approvals and permits required for the Project unless otherwise specified in the RFP or agreed to by the </w:t>
      </w:r>
      <w:r w:rsidR="000C4DF0" w:rsidRPr="00886AAA">
        <w:t>C</w:t>
      </w:r>
      <w:r w:rsidR="00BC282B" w:rsidRPr="00886AAA">
        <w:t>lient.</w:t>
      </w:r>
    </w:p>
    <w:p w:rsidR="002B22CE" w:rsidRDefault="002B22CE" w:rsidP="00EA7007">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right="180"/>
        <w:rPr>
          <w:rFonts w:ascii="Arial" w:hAnsi="Arial"/>
          <w:sz w:val="18"/>
        </w:rPr>
      </w:pPr>
    </w:p>
    <w:p w:rsidR="002B22CE" w:rsidRPr="005B2547" w:rsidRDefault="002B22CE" w:rsidP="00D766B2">
      <w:pPr>
        <w:keepNext/>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Sub-Consultants</w:t>
      </w:r>
    </w:p>
    <w:p w:rsidR="002B22CE" w:rsidRDefault="002B22CE" w:rsidP="00363D85">
      <w:pPr>
        <w:pStyle w:val="BodyText"/>
        <w:spacing w:line="240" w:lineRule="auto"/>
      </w:pPr>
      <w:r w:rsidRPr="00886AAA">
        <w:t xml:space="preserve">The </w:t>
      </w:r>
      <w:r w:rsidR="000F4231" w:rsidRPr="00886AAA">
        <w:t>Engineer</w:t>
      </w:r>
      <w:r w:rsidRPr="00886AAA">
        <w:t xml:space="preserve"> may engage Sub-Consultants for specialized services provided that prior approval is obtained, in writing, from the Client and may add a mark-up of not more than 5% of the cost of such services to cover office administration costs when claiming reimbursement from the Client.</w:t>
      </w:r>
      <w:r>
        <w:t xml:space="preserve"> </w:t>
      </w:r>
    </w:p>
    <w:p w:rsidR="00D65AEA" w:rsidRPr="00F9095C" w:rsidRDefault="00D65AEA" w:rsidP="00363D85">
      <w:pPr>
        <w:pStyle w:val="BodyText"/>
        <w:spacing w:line="240" w:lineRule="auto"/>
        <w:rPr>
          <w:strike/>
        </w:rPr>
      </w:pPr>
    </w:p>
    <w:p w:rsidR="002B22CE" w:rsidRPr="005B2547" w:rsidRDefault="002B22CE" w:rsidP="00D766B2">
      <w:pPr>
        <w:keepNext/>
        <w:keepLines/>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Inspection</w:t>
      </w:r>
      <w:r w:rsidR="007E7145">
        <w:rPr>
          <w:rFonts w:ascii="Arial" w:hAnsi="Arial"/>
          <w:b/>
          <w:sz w:val="20"/>
          <w:szCs w:val="20"/>
          <w:u w:val="single"/>
        </w:rPr>
        <w:t xml:space="preserve"> (Review by the Client)</w:t>
      </w:r>
    </w:p>
    <w:p w:rsidR="002B22CE" w:rsidRDefault="002B22CE" w:rsidP="00363D85">
      <w:pPr>
        <w:pStyle w:val="BodyText"/>
        <w:spacing w:line="240" w:lineRule="auto"/>
      </w:pPr>
      <w:r w:rsidRPr="00886AAA">
        <w:t xml:space="preserve">The </w:t>
      </w:r>
      <w:r w:rsidR="007E7145" w:rsidRPr="00886AAA">
        <w:t>C</w:t>
      </w:r>
      <w:r w:rsidRPr="00886AAA">
        <w:t>lient, or persons authorized by the Client, shall have the right, at all reasonable times, to inspect or otherwise review the Services performed, or being performed, under the Project and the premises where they are being performed.</w:t>
      </w:r>
    </w:p>
    <w:p w:rsidR="002B22CE" w:rsidRDefault="002B22CE" w:rsidP="00363D85">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18"/>
        </w:rPr>
      </w:pPr>
    </w:p>
    <w:p w:rsidR="002B22CE" w:rsidRPr="005B2547" w:rsidRDefault="002B22CE" w:rsidP="00D766B2">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Publication</w:t>
      </w:r>
    </w:p>
    <w:p w:rsidR="002B22CE" w:rsidRDefault="002B22CE" w:rsidP="00363D85">
      <w:pPr>
        <w:pStyle w:val="BodyText"/>
        <w:spacing w:line="240" w:lineRule="auto"/>
      </w:pPr>
      <w:r>
        <w:t xml:space="preserve">The </w:t>
      </w:r>
      <w:r w:rsidR="000F4231">
        <w:t>Engineer</w:t>
      </w:r>
      <w:r>
        <w:t xml:space="preserve"> agrees to obtain the consent in writing of the Client before publishing or issuing any information regarding the Project.</w:t>
      </w:r>
    </w:p>
    <w:p w:rsidR="004F49DC" w:rsidRDefault="004F49DC" w:rsidP="00363D85">
      <w:pPr>
        <w:pStyle w:val="BodyText"/>
        <w:spacing w:line="240" w:lineRule="auto"/>
      </w:pPr>
    </w:p>
    <w:p w:rsidR="002B22CE" w:rsidRPr="005B2547" w:rsidRDefault="002B22CE" w:rsidP="00D766B2">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Confidential Data</w:t>
      </w:r>
    </w:p>
    <w:p w:rsidR="002B22CE" w:rsidRDefault="002B22CE" w:rsidP="00363D85">
      <w:pPr>
        <w:pStyle w:val="BodyText"/>
        <w:spacing w:line="240" w:lineRule="auto"/>
      </w:pPr>
      <w:r>
        <w:t xml:space="preserve">The </w:t>
      </w:r>
      <w:r w:rsidR="000F4231">
        <w:t>Engineer</w:t>
      </w:r>
      <w:r>
        <w:t xml:space="preserve"> shall not divulge any specific information identified as confidential, communicated to or acquired by him, or disclosed by the client </w:t>
      </w:r>
      <w:proofErr w:type="gramStart"/>
      <w:r>
        <w:t>in the course of</w:t>
      </w:r>
      <w:proofErr w:type="gramEnd"/>
      <w:r>
        <w:t xml:space="preserve"> carrying out the Services provided for herein.  These obligations of confidentiality shall not apply to information which is in the public domain, which is provided to the </w:t>
      </w:r>
      <w:r w:rsidR="000F4231">
        <w:t>Engineer</w:t>
      </w:r>
      <w:r>
        <w:t xml:space="preserve"> by a third party without obligation of confidentially, which is independently developed by the </w:t>
      </w:r>
      <w:r w:rsidR="000F4231">
        <w:t>Engineer</w:t>
      </w:r>
      <w:r>
        <w:t xml:space="preserve"> without access to the Client’s information, or whish is required to be disclosed by law or court order.  No such information shall be used by the </w:t>
      </w:r>
      <w:r w:rsidR="000F4231">
        <w:t>Engineer</w:t>
      </w:r>
      <w:r>
        <w:t xml:space="preserve"> on any other project without the approval in writing of the Client.</w:t>
      </w:r>
    </w:p>
    <w:p w:rsidR="007015AC" w:rsidRDefault="007015AC" w:rsidP="00363D85">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18"/>
        </w:rPr>
      </w:pPr>
    </w:p>
    <w:p w:rsidR="002B22CE" w:rsidRPr="005B2547" w:rsidRDefault="002B22CE" w:rsidP="00D766B2">
      <w:pPr>
        <w:numPr>
          <w:ilvl w:val="0"/>
          <w:numId w:val="38"/>
        </w:num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rPr>
          <w:rFonts w:ascii="Arial" w:hAnsi="Arial"/>
          <w:sz w:val="20"/>
          <w:szCs w:val="20"/>
        </w:rPr>
      </w:pPr>
      <w:r w:rsidRPr="005B2547">
        <w:rPr>
          <w:rFonts w:ascii="Arial" w:hAnsi="Arial"/>
          <w:b/>
          <w:sz w:val="20"/>
          <w:szCs w:val="20"/>
          <w:u w:val="single"/>
        </w:rPr>
        <w:t>Dispute Resolution</w:t>
      </w:r>
    </w:p>
    <w:p w:rsidR="007E7145" w:rsidRPr="00886AAA" w:rsidRDefault="007E7145" w:rsidP="007E7145">
      <w:pPr>
        <w:pStyle w:val="BodyText"/>
        <w:numPr>
          <w:ilvl w:val="0"/>
          <w:numId w:val="26"/>
        </w:numPr>
      </w:pPr>
      <w:r w:rsidRPr="00886AAA">
        <w:t>Negotiation</w:t>
      </w:r>
    </w:p>
    <w:p w:rsidR="007E7145" w:rsidRPr="00886AAA" w:rsidRDefault="007E7145" w:rsidP="007E7145">
      <w:pPr>
        <w:pStyle w:val="BodyText"/>
        <w:numPr>
          <w:ilvl w:val="0"/>
          <w:numId w:val="27"/>
        </w:numPr>
      </w:pPr>
      <w:r w:rsidRPr="00886AAA">
        <w:t xml:space="preserve">In the event a matter of difference between the Consultant and the Client </w:t>
      </w:r>
      <w:r w:rsidR="002D3F17" w:rsidRPr="00886AAA">
        <w:t>in relation</w:t>
      </w:r>
      <w:r w:rsidRPr="00886AAA">
        <w:t xml:space="preserve"> to the Contract the grieved party shall send a notice in writing of dispute to the other party which contains the </w:t>
      </w:r>
      <w:proofErr w:type="gramStart"/>
      <w:r w:rsidRPr="00886AAA">
        <w:t>particulars of</w:t>
      </w:r>
      <w:proofErr w:type="gramEnd"/>
      <w:r w:rsidRPr="00886AAA">
        <w:t xml:space="preserve"> the matter in dispute and the relevant provisions of the Contract Documents.  The responding party shall send a reply in writing to the dispute within ten (10) business days after receipt of the notice of dispute setting out </w:t>
      </w:r>
      <w:proofErr w:type="gramStart"/>
      <w:r w:rsidRPr="00886AAA">
        <w:t>particulars of</w:t>
      </w:r>
      <w:proofErr w:type="gramEnd"/>
      <w:r w:rsidRPr="00886AAA">
        <w:t xml:space="preserve"> this response and any relevant provisions of the Contract Documents.</w:t>
      </w:r>
    </w:p>
    <w:p w:rsidR="007E7145" w:rsidRPr="00886AAA" w:rsidRDefault="007E7145" w:rsidP="007E7145">
      <w:pPr>
        <w:pStyle w:val="BodyText"/>
        <w:numPr>
          <w:ilvl w:val="0"/>
          <w:numId w:val="27"/>
        </w:numPr>
      </w:pPr>
      <w:r w:rsidRPr="00886AAA">
        <w:t xml:space="preserve">The Consultant and the Client shall make all reasonable efforts to resolve their dispute by amicable negotiations and agree to provide, without prejudice, frank, candid and timely disclosure of </w:t>
      </w:r>
      <w:proofErr w:type="gramStart"/>
      <w:r w:rsidRPr="00886AAA">
        <w:t>any and all</w:t>
      </w:r>
      <w:proofErr w:type="gramEnd"/>
      <w:r w:rsidRPr="00886AAA">
        <w:t xml:space="preserve"> relevant facts, information, and documents to facilitate these negotiations.</w:t>
      </w:r>
    </w:p>
    <w:p w:rsidR="007E7145" w:rsidRPr="00886AAA" w:rsidRDefault="007E7145" w:rsidP="007E7145">
      <w:pPr>
        <w:pStyle w:val="BodyText"/>
        <w:numPr>
          <w:ilvl w:val="0"/>
          <w:numId w:val="27"/>
        </w:numPr>
      </w:pPr>
      <w:r w:rsidRPr="00886AAA">
        <w:lastRenderedPageBreak/>
        <w:t>In the event of failure by the Consultant and the Client to reach agreement within ten (10) business days of receipt of the responding party’s reply, or if either party concludes that further negotiation is unlikely to result in agreement, the matter shall be referred to mediation as provided in Section 2 herein.</w:t>
      </w:r>
    </w:p>
    <w:p w:rsidR="007E7145" w:rsidRPr="00886AAA" w:rsidRDefault="007E7145" w:rsidP="007E7145">
      <w:pPr>
        <w:pStyle w:val="BodyText"/>
        <w:numPr>
          <w:ilvl w:val="0"/>
          <w:numId w:val="26"/>
        </w:numPr>
      </w:pPr>
      <w:r w:rsidRPr="00886AAA">
        <w:t>Mediation</w:t>
      </w:r>
    </w:p>
    <w:p w:rsidR="007E7145" w:rsidRPr="00886AAA" w:rsidRDefault="007E7145" w:rsidP="007E7145">
      <w:pPr>
        <w:pStyle w:val="BodyText"/>
        <w:numPr>
          <w:ilvl w:val="0"/>
          <w:numId w:val="28"/>
        </w:numPr>
      </w:pPr>
      <w:r w:rsidRPr="00886AAA">
        <w:t xml:space="preserve">The Consultant and the Client shall jointly select an impartial Mediator who shall be, preferably, properly qualified </w:t>
      </w:r>
      <w:proofErr w:type="gramStart"/>
      <w:r w:rsidRPr="00886AAA">
        <w:t>in the area of</w:t>
      </w:r>
      <w:proofErr w:type="gramEnd"/>
      <w:r w:rsidRPr="00886AAA">
        <w:t xml:space="preserve"> work as contemplated by this Contract. </w:t>
      </w:r>
      <w:proofErr w:type="gramStart"/>
      <w:r w:rsidRPr="00886AAA">
        <w:t>In the event that</w:t>
      </w:r>
      <w:proofErr w:type="gramEnd"/>
      <w:r w:rsidRPr="00886AAA">
        <w:t xml:space="preserve"> the parties, acting reasonably, cannot agree on a mediator, the candidates selected by the parties shall, acting reasonably, choose a third party to act as the Mediator.</w:t>
      </w:r>
    </w:p>
    <w:p w:rsidR="007E7145" w:rsidRPr="00886AAA" w:rsidRDefault="007E7145" w:rsidP="007E7145">
      <w:pPr>
        <w:pStyle w:val="BodyText"/>
        <w:numPr>
          <w:ilvl w:val="0"/>
          <w:numId w:val="28"/>
        </w:numPr>
      </w:pPr>
      <w:r w:rsidRPr="00886AAA">
        <w:t>The Mediator shall meet with the parties within ten (10) business days after the selection of the Mediator selection to attempt to mediate and resolve the dispute. The Consultant and the Client shall observe such reasonable procedures for conducting the mediation as the Mediator may reasonably request.</w:t>
      </w:r>
    </w:p>
    <w:p w:rsidR="007E7145" w:rsidRPr="00886AAA" w:rsidRDefault="007E7145" w:rsidP="007E7145">
      <w:pPr>
        <w:pStyle w:val="BodyText"/>
        <w:numPr>
          <w:ilvl w:val="0"/>
          <w:numId w:val="28"/>
        </w:numPr>
      </w:pPr>
      <w:r w:rsidRPr="00886AAA">
        <w:t xml:space="preserve">If </w:t>
      </w:r>
      <w:proofErr w:type="gramStart"/>
      <w:r w:rsidRPr="00886AAA">
        <w:t>not</w:t>
      </w:r>
      <w:proofErr w:type="gramEnd"/>
      <w:r w:rsidRPr="00886AAA">
        <w:t xml:space="preserve"> agreement is reached within twenty (20) business days of the selection of the Mediator of if either party concludes that further mediation is unlikely to result in agreement, then either the Consultant or the Client may request the Mediator to recommend (and only recommend) a basis, or bases, for resolution of the dispute. The Mediator shall, after consideration of the parties’ positions and written submissions (if so requested), issue a written recommendation in this regard.  Any recommended basis for resolution shall have absolutely no binding effect upon either party unless both parties agree to accept it and shall be without prejudice to the parties’ positions in any further proceeding.</w:t>
      </w:r>
    </w:p>
    <w:p w:rsidR="007E7145" w:rsidRPr="00886AAA" w:rsidRDefault="007E7145" w:rsidP="007E7145">
      <w:pPr>
        <w:pStyle w:val="BodyText"/>
        <w:numPr>
          <w:ilvl w:val="0"/>
          <w:numId w:val="28"/>
        </w:numPr>
      </w:pPr>
      <w:r w:rsidRPr="00886AAA">
        <w:t>If no agreement is reached either party may refer such matter as is arbitrable to arbitration as provided in Section 3 herein or exercise any legal rights it may have.</w:t>
      </w:r>
    </w:p>
    <w:p w:rsidR="007E7145" w:rsidRPr="00886AAA" w:rsidRDefault="007E7145" w:rsidP="007E7145">
      <w:pPr>
        <w:pStyle w:val="BodyText"/>
        <w:numPr>
          <w:ilvl w:val="0"/>
          <w:numId w:val="28"/>
        </w:numPr>
      </w:pPr>
      <w:r w:rsidRPr="00886AAA">
        <w:t xml:space="preserve">All meetings and proceedings shall be held in </w:t>
      </w:r>
      <w:r w:rsidR="000C4DF0" w:rsidRPr="00886AAA">
        <w:t xml:space="preserve">municipality of the Client or a reasonable alternate </w:t>
      </w:r>
      <w:r w:rsidRPr="00886AAA">
        <w:t>at a time and location as determined by the parties.</w:t>
      </w:r>
    </w:p>
    <w:p w:rsidR="007E7145" w:rsidRPr="00886AAA" w:rsidRDefault="007E7145" w:rsidP="007E7145">
      <w:pPr>
        <w:pStyle w:val="BodyText"/>
        <w:numPr>
          <w:ilvl w:val="0"/>
          <w:numId w:val="26"/>
        </w:numPr>
      </w:pPr>
      <w:r w:rsidRPr="00886AAA">
        <w:t>The costs and expenses of the Mediator shall be shared equally by the Consultant and the Client</w:t>
      </w:r>
      <w:r w:rsidR="00094390">
        <w:t xml:space="preserve"> </w:t>
      </w:r>
      <w:r w:rsidRPr="00886AAA">
        <w:t>Arbitration</w:t>
      </w:r>
    </w:p>
    <w:p w:rsidR="007E7145" w:rsidRPr="00886AAA" w:rsidRDefault="007E7145" w:rsidP="007E7145">
      <w:pPr>
        <w:pStyle w:val="BodyText"/>
        <w:numPr>
          <w:ilvl w:val="0"/>
          <w:numId w:val="29"/>
        </w:numPr>
      </w:pPr>
      <w:proofErr w:type="gramStart"/>
      <w:r w:rsidRPr="00886AAA">
        <w:t>In the event that</w:t>
      </w:r>
      <w:proofErr w:type="gramEnd"/>
      <w:r w:rsidRPr="00886AAA">
        <w:t xml:space="preserve"> the parties are unable to settle any dispute between them which is under mediation, either party may refer such matter to arbitration as provided herein: </w:t>
      </w:r>
    </w:p>
    <w:p w:rsidR="007E7145" w:rsidRPr="00886AAA" w:rsidRDefault="007E7145" w:rsidP="00974CEF">
      <w:pPr>
        <w:pStyle w:val="BodyText"/>
        <w:numPr>
          <w:ilvl w:val="0"/>
          <w:numId w:val="44"/>
        </w:numPr>
      </w:pPr>
      <w:r w:rsidRPr="00886AAA">
        <w:t xml:space="preserve">The Client and the Consultant shall select an arbitrator within ten (10) business days of the submission of a dispute to arbitration under this Section.  If the parties are unable to agree on a neutral arbitrator, each party shall appoint an arbitrator within ten (10) business days, and the two (2) arbitrators so chosen shall select a third arbitrator acceptable to </w:t>
      </w:r>
      <w:proofErr w:type="gramStart"/>
      <w:r w:rsidRPr="00886AAA">
        <w:t>both of them</w:t>
      </w:r>
      <w:proofErr w:type="gramEnd"/>
      <w:r w:rsidRPr="00886AAA">
        <w:t xml:space="preserve"> within a further ten (10) business days.</w:t>
      </w:r>
    </w:p>
    <w:p w:rsidR="007E7145" w:rsidRPr="00886AAA" w:rsidRDefault="007E7145" w:rsidP="002F4CAC">
      <w:pPr>
        <w:pStyle w:val="BodyText"/>
        <w:numPr>
          <w:ilvl w:val="0"/>
          <w:numId w:val="44"/>
        </w:numPr>
      </w:pPr>
      <w:r w:rsidRPr="00886AAA">
        <w:t xml:space="preserve">The arbitration shall be conducted in accordance with the provisions of the </w:t>
      </w:r>
      <w:r w:rsidRPr="00886AAA">
        <w:rPr>
          <w:i/>
        </w:rPr>
        <w:t>Arbitration Act, 1991</w:t>
      </w:r>
      <w:r w:rsidRPr="00886AAA">
        <w:t xml:space="preserve">, S.O. 1991, C.17, unless the parties otherwise agree. If the issue in dispute is particularly time sensitive, the parties shall, in good faith, take such reasonable steps as may be required to expedite the arbitration process. In any event, all disputes shall be submitted to the arbitrator within thirty (30) calendar days of the selection of the arbitrator. All arbitration meetings and proceedings shall be held in </w:t>
      </w:r>
      <w:r w:rsidR="002F4CAC" w:rsidRPr="00886AAA">
        <w:t>municipality of the Client or a reasonable alternate</w:t>
      </w:r>
      <w:r w:rsidRPr="00886AAA">
        <w:t>, at a time and location determined by the parties, but in any event no later than thirty (30) calendar days following the submission of the dispute to the arbitrator.</w:t>
      </w:r>
    </w:p>
    <w:p w:rsidR="007E7145" w:rsidRPr="00886AAA" w:rsidRDefault="007E7145" w:rsidP="00974CEF">
      <w:pPr>
        <w:pStyle w:val="BodyText"/>
        <w:numPr>
          <w:ilvl w:val="0"/>
          <w:numId w:val="44"/>
        </w:numPr>
      </w:pPr>
      <w:r w:rsidRPr="00886AAA">
        <w:lastRenderedPageBreak/>
        <w:t>In addition to the examination of the parties by each other, the arbitration panel may examine, in the ordinary course, the parties or either of them and the witnesses in the matter referred to the arbitration panel, and the parties and witnesses, if examined, shall be examined on oath or affirmation.</w:t>
      </w:r>
    </w:p>
    <w:p w:rsidR="007E7145" w:rsidRPr="008747F4" w:rsidRDefault="007E7145" w:rsidP="00974CEF">
      <w:pPr>
        <w:pStyle w:val="BodyText"/>
        <w:numPr>
          <w:ilvl w:val="0"/>
          <w:numId w:val="44"/>
        </w:numPr>
      </w:pPr>
      <w:r w:rsidRPr="00886AAA">
        <w:t>The arbitration panel shall, after full consideration of the issues in dispute, the relevant facts and applicable law, render a decision within thirty (30) calendar days after argument of the issue to the arbitrator, which decision shall be final and binding on the parties and not subject to appeal or challenge, except such limited relief provided under Subsection 45(1)</w:t>
      </w:r>
      <w:r w:rsidR="004022C5">
        <w:t xml:space="preserve"> </w:t>
      </w:r>
      <w:r w:rsidRPr="00886AAA">
        <w:t xml:space="preserve">(appeal on a question of law, with leave) or Section 46 </w:t>
      </w:r>
      <w:r w:rsidRPr="008747F4">
        <w:t xml:space="preserve">(setting aside award) of the </w:t>
      </w:r>
      <w:r w:rsidRPr="008747F4">
        <w:rPr>
          <w:i/>
        </w:rPr>
        <w:t>Arbitration Act, 1991.</w:t>
      </w:r>
    </w:p>
    <w:p w:rsidR="007E7145" w:rsidRPr="008747F4" w:rsidRDefault="007E7145" w:rsidP="00974CEF">
      <w:pPr>
        <w:pStyle w:val="BodyText"/>
        <w:numPr>
          <w:ilvl w:val="0"/>
          <w:numId w:val="44"/>
        </w:numPr>
      </w:pPr>
      <w:r w:rsidRPr="008747F4">
        <w:t>Each party shall bear is own costs and expenses incurred in the arbitration, and the parties shall share equally in the costs and expenses of the neutral arbitrator.</w:t>
      </w:r>
    </w:p>
    <w:p w:rsidR="00D65AEA" w:rsidRDefault="007E7145" w:rsidP="00D65AEA">
      <w:pPr>
        <w:pStyle w:val="BodyText"/>
        <w:numPr>
          <w:ilvl w:val="0"/>
          <w:numId w:val="44"/>
        </w:numPr>
      </w:pPr>
      <w:r w:rsidRPr="008747F4">
        <w:t xml:space="preserve">Any award of the arbitration panel may, at the instance of either of the parties to this Agreement and without notice to the other of them, be made an Order of the Superior Court of Ontario, pursuant to the </w:t>
      </w:r>
      <w:r w:rsidRPr="00094390">
        <w:rPr>
          <w:i/>
        </w:rPr>
        <w:t>Arbitration Act, 1991</w:t>
      </w:r>
      <w:r w:rsidRPr="008747F4">
        <w:t xml:space="preserve"> and the </w:t>
      </w:r>
      <w:r w:rsidRPr="00094390">
        <w:rPr>
          <w:i/>
        </w:rPr>
        <w:t>Courts of Justice Act,</w:t>
      </w:r>
      <w:r w:rsidRPr="008747F4">
        <w:t xml:space="preserve"> R.S.O. 1990, c.C-43.</w:t>
      </w:r>
    </w:p>
    <w:p w:rsidR="002B22CE" w:rsidRPr="00D766B2" w:rsidRDefault="002B22CE" w:rsidP="004022C5">
      <w:pPr>
        <w:pStyle w:val="BodyText"/>
        <w:numPr>
          <w:ilvl w:val="0"/>
          <w:numId w:val="46"/>
        </w:numPr>
        <w:ind w:left="1276" w:hanging="850"/>
      </w:pPr>
      <w:r w:rsidRPr="00D766B2">
        <w:rPr>
          <w:b/>
          <w:szCs w:val="20"/>
          <w:u w:val="single"/>
        </w:rPr>
        <w:t>Time</w:t>
      </w:r>
    </w:p>
    <w:p w:rsidR="002B22CE" w:rsidRDefault="002B22CE" w:rsidP="00363D85">
      <w:pPr>
        <w:pStyle w:val="BodyText"/>
        <w:spacing w:line="240" w:lineRule="auto"/>
      </w:pPr>
      <w:r w:rsidRPr="007E7145">
        <w:t xml:space="preserve">The </w:t>
      </w:r>
      <w:r w:rsidR="000F4231" w:rsidRPr="007E7145">
        <w:t>Engineer</w:t>
      </w:r>
      <w:r w:rsidRPr="007E7145">
        <w:t xml:space="preserve"> shall perform the Services in accordance with the requirements of </w:t>
      </w:r>
      <w:r w:rsidR="002F4CAC">
        <w:t>Schedule A</w:t>
      </w:r>
      <w:r w:rsidRPr="007E7145">
        <w:t xml:space="preserve"> and shall complete any portion or portions of the Services in such order as the Client may require.</w:t>
      </w:r>
    </w:p>
    <w:p w:rsidR="002B22CE" w:rsidRDefault="002B22CE" w:rsidP="00363D85">
      <w:pPr>
        <w:pStyle w:val="BodyText"/>
        <w:spacing w:line="240" w:lineRule="auto"/>
      </w:pPr>
      <w:r>
        <w:t xml:space="preserve">The Client shall give due consideration to all designs, drawings, plans, specifications, reports, tenders, proposals and other information submitted by the </w:t>
      </w:r>
      <w:r w:rsidR="000F4231">
        <w:t>Engineer</w:t>
      </w:r>
      <w:r>
        <w:t xml:space="preserve">, and shall make any decisions which he is required to make in connection therewith within a reasonable time so as not to delay the work of the </w:t>
      </w:r>
      <w:r w:rsidR="000F4231">
        <w:t>Engineer</w:t>
      </w:r>
      <w:r>
        <w:t>.</w:t>
      </w:r>
    </w:p>
    <w:p w:rsidR="00D65AEA" w:rsidRDefault="00D65AEA" w:rsidP="00363D85">
      <w:pPr>
        <w:pStyle w:val="BodyText"/>
        <w:spacing w:line="240" w:lineRule="auto"/>
      </w:pPr>
    </w:p>
    <w:p w:rsidR="002B22CE" w:rsidRPr="005B2547" w:rsidRDefault="002B22CE" w:rsidP="004022C5">
      <w:pPr>
        <w:keepNext/>
        <w:numPr>
          <w:ilvl w:val="0"/>
          <w:numId w:val="46"/>
        </w:numPr>
        <w:tabs>
          <w:tab w:val="left" w:pos="-1728"/>
          <w:tab w:val="left" w:pos="-1008"/>
          <w:tab w:val="left" w:pos="-288"/>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left="450" w:hanging="90"/>
        <w:rPr>
          <w:rFonts w:ascii="Arial" w:hAnsi="Arial"/>
          <w:sz w:val="20"/>
          <w:szCs w:val="20"/>
        </w:rPr>
      </w:pPr>
      <w:r w:rsidRPr="005B2547">
        <w:rPr>
          <w:rFonts w:ascii="Arial" w:hAnsi="Arial"/>
          <w:b/>
          <w:sz w:val="20"/>
          <w:szCs w:val="20"/>
          <w:u w:val="single"/>
        </w:rPr>
        <w:t>Estimates, Schedules and Staff List</w:t>
      </w:r>
    </w:p>
    <w:p w:rsidR="002B22CE" w:rsidRPr="005B2547" w:rsidRDefault="002B22CE" w:rsidP="00363D85">
      <w:pPr>
        <w:keepNext/>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left="2304" w:hanging="1152"/>
        <w:rPr>
          <w:rFonts w:ascii="Arial" w:hAnsi="Arial"/>
          <w:sz w:val="20"/>
          <w:szCs w:val="20"/>
        </w:rPr>
      </w:pPr>
      <w:r w:rsidRPr="005B2547">
        <w:rPr>
          <w:rFonts w:ascii="Arial" w:hAnsi="Arial"/>
          <w:b/>
          <w:sz w:val="20"/>
          <w:szCs w:val="20"/>
        </w:rPr>
        <w:t>1.2</w:t>
      </w:r>
      <w:r w:rsidR="004022C5">
        <w:rPr>
          <w:rFonts w:ascii="Arial" w:hAnsi="Arial"/>
          <w:b/>
          <w:sz w:val="20"/>
          <w:szCs w:val="20"/>
        </w:rPr>
        <w:t>3</w:t>
      </w:r>
      <w:r w:rsidRPr="005B2547">
        <w:rPr>
          <w:rFonts w:ascii="Arial" w:hAnsi="Arial"/>
          <w:b/>
          <w:sz w:val="20"/>
          <w:szCs w:val="20"/>
        </w:rPr>
        <w:t>.1</w:t>
      </w:r>
      <w:r w:rsidRPr="005B2547">
        <w:rPr>
          <w:rFonts w:ascii="Arial" w:hAnsi="Arial"/>
          <w:b/>
          <w:sz w:val="20"/>
          <w:szCs w:val="20"/>
        </w:rPr>
        <w:tab/>
      </w:r>
      <w:r w:rsidRPr="005B2547">
        <w:rPr>
          <w:rFonts w:ascii="Arial" w:hAnsi="Arial"/>
          <w:b/>
          <w:sz w:val="20"/>
          <w:szCs w:val="20"/>
          <w:u w:val="single"/>
        </w:rPr>
        <w:t>Preparation of Estimate of Fees, Schedule of Progress and Staff List</w:t>
      </w:r>
    </w:p>
    <w:p w:rsidR="002B22CE" w:rsidRDefault="002B22CE" w:rsidP="00363D85">
      <w:pPr>
        <w:pStyle w:val="BodyText"/>
        <w:spacing w:line="240" w:lineRule="auto"/>
      </w:pPr>
      <w:r>
        <w:t xml:space="preserve">When requested by the Client, and where payment is calculated on a time basis, the </w:t>
      </w:r>
      <w:r w:rsidR="000F4231">
        <w:t>Engineer</w:t>
      </w:r>
      <w:r>
        <w:t xml:space="preserve"> shall provide, for approval by the Client:</w:t>
      </w:r>
    </w:p>
    <w:p w:rsidR="002B22CE" w:rsidRDefault="002B22CE" w:rsidP="00363D85">
      <w:pPr>
        <w:pStyle w:val="BodyText"/>
        <w:numPr>
          <w:ilvl w:val="0"/>
          <w:numId w:val="6"/>
        </w:numPr>
        <w:spacing w:line="240" w:lineRule="auto"/>
      </w:pPr>
      <w:r>
        <w:t>An estimate of the total fees to be paid for the Services.</w:t>
      </w:r>
    </w:p>
    <w:p w:rsidR="002B22CE" w:rsidRDefault="002B22CE" w:rsidP="00363D85">
      <w:pPr>
        <w:pStyle w:val="BodyText"/>
        <w:numPr>
          <w:ilvl w:val="0"/>
          <w:numId w:val="6"/>
        </w:numPr>
        <w:spacing w:line="240" w:lineRule="auto"/>
      </w:pPr>
      <w:r>
        <w:t>A Schedule showing an estimate of the portion of the Services to be completed in each month and an estimate of the portion of the fee which will be payable for each such month.</w:t>
      </w:r>
    </w:p>
    <w:p w:rsidR="002B22CE" w:rsidRDefault="002B22CE" w:rsidP="002D3F17">
      <w:pPr>
        <w:pStyle w:val="BodyText"/>
        <w:numPr>
          <w:ilvl w:val="0"/>
          <w:numId w:val="6"/>
        </w:numPr>
        <w:spacing w:after="240" w:line="240" w:lineRule="auto"/>
      </w:pPr>
      <w:r>
        <w:t xml:space="preserve">A Staff list showing the number, classifications and hourly rate ranges for staff, Principals and Executives, for which the </w:t>
      </w:r>
      <w:r w:rsidR="000F4231">
        <w:t>Engineer</w:t>
      </w:r>
      <w:r>
        <w:t xml:space="preserve"> will seek payment on a time basis.  The </w:t>
      </w:r>
      <w:r w:rsidR="000F4231">
        <w:t>Engineer</w:t>
      </w:r>
      <w:r>
        <w:t xml:space="preserve"> shall relate such information to the </w:t>
      </w:r>
      <w:proofErr w:type="gramStart"/>
      <w:r>
        <w:t>particular type of work</w:t>
      </w:r>
      <w:proofErr w:type="gramEnd"/>
      <w:r>
        <w:t xml:space="preserve"> that such staff is to perform, while employed on the Project.  Such list shall designate the member of the </w:t>
      </w:r>
      <w:r w:rsidR="000F4231">
        <w:t>Engineer</w:t>
      </w:r>
      <w:r>
        <w:t xml:space="preserve">'s staff who is to be the liaison person between the </w:t>
      </w:r>
      <w:r w:rsidR="000F4231">
        <w:t>Engineer</w:t>
      </w:r>
      <w:r>
        <w:t xml:space="preserve"> and the Client.</w:t>
      </w:r>
    </w:p>
    <w:p w:rsidR="002B22CE" w:rsidRPr="005B2547" w:rsidRDefault="00180F1D" w:rsidP="00363D85">
      <w:pPr>
        <w:tabs>
          <w:tab w:val="left" w:pos="-1728"/>
          <w:tab w:val="left" w:pos="-1008"/>
          <w:tab w:val="left" w:pos="-288"/>
          <w:tab w:val="left" w:pos="117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left="1890" w:hanging="1890"/>
        <w:rPr>
          <w:rFonts w:ascii="Arial" w:hAnsi="Arial"/>
          <w:sz w:val="20"/>
          <w:szCs w:val="20"/>
        </w:rPr>
      </w:pPr>
      <w:r w:rsidRPr="005B2547">
        <w:rPr>
          <w:rFonts w:ascii="Arial" w:hAnsi="Arial"/>
          <w:b/>
          <w:sz w:val="20"/>
          <w:szCs w:val="20"/>
        </w:rPr>
        <w:tab/>
      </w:r>
      <w:r w:rsidR="002B22CE" w:rsidRPr="005B2547">
        <w:rPr>
          <w:rFonts w:ascii="Arial" w:hAnsi="Arial"/>
          <w:b/>
          <w:sz w:val="20"/>
          <w:szCs w:val="20"/>
        </w:rPr>
        <w:t>1.2</w:t>
      </w:r>
      <w:r w:rsidR="004022C5">
        <w:rPr>
          <w:rFonts w:ascii="Arial" w:hAnsi="Arial"/>
          <w:b/>
          <w:sz w:val="20"/>
          <w:szCs w:val="20"/>
        </w:rPr>
        <w:t>3</w:t>
      </w:r>
      <w:r w:rsidR="002B22CE" w:rsidRPr="005B2547">
        <w:rPr>
          <w:rFonts w:ascii="Arial" w:hAnsi="Arial"/>
          <w:b/>
          <w:sz w:val="20"/>
          <w:szCs w:val="20"/>
        </w:rPr>
        <w:t>.2</w:t>
      </w:r>
      <w:r w:rsidR="002B22CE" w:rsidRPr="005B2547">
        <w:rPr>
          <w:rFonts w:ascii="Arial" w:hAnsi="Arial"/>
          <w:b/>
          <w:sz w:val="20"/>
          <w:szCs w:val="20"/>
        </w:rPr>
        <w:tab/>
      </w:r>
      <w:r w:rsidR="002B22CE" w:rsidRPr="005B2547">
        <w:rPr>
          <w:rFonts w:ascii="Arial" w:hAnsi="Arial"/>
          <w:b/>
          <w:sz w:val="20"/>
          <w:szCs w:val="20"/>
          <w:u w:val="single"/>
        </w:rPr>
        <w:t>Subsequent Changes in the Estimate of Fees, Schedule of Progress and Staff List</w:t>
      </w:r>
    </w:p>
    <w:p w:rsidR="002B22CE" w:rsidRDefault="002B22CE" w:rsidP="00363D85">
      <w:pPr>
        <w:pStyle w:val="BodyText"/>
        <w:spacing w:line="240" w:lineRule="auto"/>
      </w:pPr>
      <w:r>
        <w:t xml:space="preserve">The </w:t>
      </w:r>
      <w:r w:rsidR="000F4231">
        <w:t>Engineer</w:t>
      </w:r>
      <w:r>
        <w:t xml:space="preserve"> will require prior written approval from the Client for any of the following changes:</w:t>
      </w:r>
    </w:p>
    <w:p w:rsidR="002B22CE" w:rsidRDefault="002B22CE" w:rsidP="00363D85">
      <w:pPr>
        <w:pStyle w:val="BodyText"/>
        <w:numPr>
          <w:ilvl w:val="0"/>
          <w:numId w:val="7"/>
        </w:numPr>
        <w:spacing w:line="240" w:lineRule="auto"/>
      </w:pPr>
      <w:r>
        <w:t>Any increase in the estimated fees beyond those approved under Subsection 1.2</w:t>
      </w:r>
      <w:r w:rsidR="004022C5">
        <w:t>3</w:t>
      </w:r>
      <w:r>
        <w:t>.1 (a).</w:t>
      </w:r>
    </w:p>
    <w:p w:rsidR="002B22CE" w:rsidRDefault="002B22CE" w:rsidP="00363D85">
      <w:pPr>
        <w:pStyle w:val="BodyText"/>
        <w:numPr>
          <w:ilvl w:val="0"/>
          <w:numId w:val="7"/>
        </w:numPr>
        <w:spacing w:line="240" w:lineRule="auto"/>
      </w:pPr>
      <w:r>
        <w:t xml:space="preserve">Any change in the schedule at progress which results in a longer period </w:t>
      </w:r>
      <w:r w:rsidR="004022C5">
        <w:t>than provided in Subsection 1.23</w:t>
      </w:r>
      <w:r>
        <w:t>.1 (b).</w:t>
      </w:r>
    </w:p>
    <w:p w:rsidR="002B22CE" w:rsidRDefault="002B22CE" w:rsidP="002D3F17">
      <w:pPr>
        <w:pStyle w:val="BodyText"/>
        <w:numPr>
          <w:ilvl w:val="0"/>
          <w:numId w:val="7"/>
        </w:numPr>
        <w:spacing w:after="240" w:line="240" w:lineRule="auto"/>
      </w:pPr>
      <w:r>
        <w:t>Any change in the number, classification and hourly rate ranges of the staff provided under Subsection 1.2</w:t>
      </w:r>
      <w:r w:rsidR="004022C5">
        <w:t>3</w:t>
      </w:r>
      <w:r>
        <w:t>.1 (c).</w:t>
      </w:r>
    </w:p>
    <w:p w:rsidR="002B22CE" w:rsidRPr="005B2547" w:rsidRDefault="00180F1D" w:rsidP="00363D85">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left="1152" w:hanging="1152"/>
        <w:rPr>
          <w:rFonts w:ascii="Arial" w:hAnsi="Arial"/>
          <w:sz w:val="20"/>
          <w:szCs w:val="20"/>
        </w:rPr>
      </w:pPr>
      <w:r w:rsidRPr="005B2547">
        <w:rPr>
          <w:rFonts w:ascii="Arial" w:hAnsi="Arial"/>
          <w:b/>
          <w:sz w:val="20"/>
          <w:szCs w:val="20"/>
        </w:rPr>
        <w:lastRenderedPageBreak/>
        <w:tab/>
      </w:r>
      <w:r w:rsidR="004022C5">
        <w:rPr>
          <w:rFonts w:ascii="Arial" w:hAnsi="Arial"/>
          <w:b/>
          <w:sz w:val="20"/>
          <w:szCs w:val="20"/>
        </w:rPr>
        <w:t>1.23</w:t>
      </w:r>
      <w:r w:rsidR="002B22CE" w:rsidRPr="005B2547">
        <w:rPr>
          <w:rFonts w:ascii="Arial" w:hAnsi="Arial"/>
          <w:b/>
          <w:sz w:val="20"/>
          <w:szCs w:val="20"/>
        </w:rPr>
        <w:t>.3</w:t>
      </w:r>
      <w:r w:rsidR="002B22CE" w:rsidRPr="005B2547">
        <w:rPr>
          <w:rFonts w:ascii="Arial" w:hAnsi="Arial"/>
          <w:b/>
          <w:sz w:val="20"/>
          <w:szCs w:val="20"/>
        </w:rPr>
        <w:tab/>
      </w:r>
      <w:r w:rsidR="002B22CE" w:rsidRPr="005B2547">
        <w:rPr>
          <w:rFonts w:ascii="Arial" w:hAnsi="Arial"/>
          <w:b/>
          <w:sz w:val="20"/>
          <w:szCs w:val="20"/>
          <w:u w:val="single"/>
        </w:rPr>
        <w:t>Monthly Reporting of Progress</w:t>
      </w:r>
    </w:p>
    <w:p w:rsidR="002B22CE" w:rsidRDefault="002B22CE" w:rsidP="00363D85">
      <w:pPr>
        <w:pStyle w:val="BodyText"/>
        <w:spacing w:line="240" w:lineRule="auto"/>
      </w:pPr>
      <w:r>
        <w:t xml:space="preserve">When requested by the Client, the </w:t>
      </w:r>
      <w:r w:rsidR="000F4231">
        <w:t>Engineer</w:t>
      </w:r>
      <w:r>
        <w:t xml:space="preserve"> shall provide the Client with a written report showing the portion of the Services completed in the preceding month.</w:t>
      </w:r>
    </w:p>
    <w:p w:rsidR="005B1CCC" w:rsidRDefault="005B1CCC" w:rsidP="00363D85">
      <w:pPr>
        <w:pStyle w:val="BodyText"/>
        <w:spacing w:line="240" w:lineRule="auto"/>
      </w:pPr>
    </w:p>
    <w:p w:rsidR="007053B5" w:rsidRPr="007E7145" w:rsidRDefault="002B22CE" w:rsidP="00C85279">
      <w:pPr>
        <w:numPr>
          <w:ilvl w:val="0"/>
          <w:numId w:val="46"/>
        </w:numPr>
        <w:tabs>
          <w:tab w:val="left" w:pos="-172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left="1134" w:hanging="708"/>
        <w:rPr>
          <w:rFonts w:ascii="Arial" w:hAnsi="Arial"/>
          <w:b/>
          <w:sz w:val="20"/>
          <w:szCs w:val="20"/>
          <w:u w:val="single"/>
        </w:rPr>
      </w:pPr>
      <w:r w:rsidRPr="007E7145">
        <w:rPr>
          <w:rFonts w:ascii="Arial" w:hAnsi="Arial"/>
          <w:b/>
          <w:sz w:val="20"/>
          <w:szCs w:val="20"/>
          <w:u w:val="single"/>
        </w:rPr>
        <w:t>Additional Conditions</w:t>
      </w:r>
    </w:p>
    <w:p w:rsidR="002B22CE" w:rsidRPr="007E3C44" w:rsidRDefault="00EB6DEF" w:rsidP="00363D85">
      <w:pPr>
        <w:pStyle w:val="BodyText"/>
        <w:spacing w:line="240" w:lineRule="auto"/>
      </w:pPr>
      <w:r w:rsidRPr="007E7145">
        <w:t>A</w:t>
      </w:r>
      <w:r w:rsidR="002B22CE" w:rsidRPr="007E7145">
        <w:t>ny requirements regarding insurance, WSI</w:t>
      </w:r>
      <w:r w:rsidR="007053B5" w:rsidRPr="007E7145">
        <w:t>B</w:t>
      </w:r>
      <w:r w:rsidR="002B22CE" w:rsidRPr="007E7145">
        <w:t xml:space="preserve">, permits, approvals, </w:t>
      </w:r>
      <w:r w:rsidR="007E7145" w:rsidRPr="007E7145">
        <w:t xml:space="preserve">AODA, </w:t>
      </w:r>
      <w:r w:rsidR="002B22CE" w:rsidRPr="007E7145">
        <w:t>etc. to be listed here</w:t>
      </w:r>
      <w:r w:rsidR="007053B5" w:rsidRPr="007E7145">
        <w:t>.</w:t>
      </w:r>
    </w:p>
    <w:p w:rsidR="007053B5" w:rsidRPr="005B1CCC" w:rsidRDefault="007053B5" w:rsidP="00D65AEA">
      <w:pPr>
        <w:pStyle w:val="Heading1"/>
        <w:jc w:val="center"/>
      </w:pPr>
      <w:r>
        <w:br w:type="column"/>
      </w:r>
      <w:bookmarkStart w:id="5" w:name="_Toc387237966"/>
      <w:bookmarkStart w:id="6" w:name="_Toc477173421"/>
      <w:r w:rsidRPr="005B1CCC">
        <w:lastRenderedPageBreak/>
        <w:t xml:space="preserve">ARTICLE 2 </w:t>
      </w:r>
      <w:r w:rsidR="007015AC" w:rsidRPr="005B1CCC">
        <w:t>–</w:t>
      </w:r>
      <w:r w:rsidRPr="005B1CCC">
        <w:t xml:space="preserve"> SERVICES</w:t>
      </w:r>
      <w:bookmarkEnd w:id="5"/>
      <w:r w:rsidR="007015AC" w:rsidRPr="005B1CCC">
        <w:t xml:space="preserve"> </w:t>
      </w:r>
      <w:r w:rsidR="002E2297" w:rsidRPr="005B1CCC">
        <w:t>TO BE PROVIDED</w:t>
      </w:r>
      <w:bookmarkEnd w:id="6"/>
    </w:p>
    <w:p w:rsidR="00EF474E" w:rsidRPr="005B1CCC" w:rsidRDefault="00EF474E" w:rsidP="007053B5">
      <w:pPr>
        <w:tabs>
          <w:tab w:val="left" w:pos="-1728"/>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28" w:lineRule="auto"/>
        <w:rPr>
          <w:rFonts w:ascii="Arial" w:hAnsi="Arial"/>
          <w:b/>
          <w:sz w:val="18"/>
          <w:u w:val="single"/>
        </w:rPr>
      </w:pPr>
    </w:p>
    <w:p w:rsidR="007053B5" w:rsidRPr="005B1CCC" w:rsidRDefault="007053B5" w:rsidP="00C85279">
      <w:pPr>
        <w:pStyle w:val="BodyText"/>
        <w:numPr>
          <w:ilvl w:val="1"/>
          <w:numId w:val="9"/>
        </w:numPr>
        <w:tabs>
          <w:tab w:val="clear" w:pos="444"/>
          <w:tab w:val="left" w:pos="1152"/>
        </w:tabs>
        <w:spacing w:line="240" w:lineRule="auto"/>
        <w:ind w:left="1170" w:hanging="744"/>
      </w:pPr>
      <w:r w:rsidRPr="005B1CCC">
        <w:t xml:space="preserve">Services to be provided by </w:t>
      </w:r>
      <w:r w:rsidR="000F4231" w:rsidRPr="005B1CCC">
        <w:t>Engineer</w:t>
      </w:r>
      <w:r w:rsidRPr="005B1CCC">
        <w:t xml:space="preserve"> as detailed in the RFP and as provided for in the </w:t>
      </w:r>
      <w:r w:rsidR="000F4231" w:rsidRPr="005B1CCC">
        <w:t>Engineer</w:t>
      </w:r>
      <w:r w:rsidRPr="005B1CCC">
        <w:t>’s Proposal.</w:t>
      </w:r>
    </w:p>
    <w:p w:rsidR="005D7EA4" w:rsidRPr="005B1CCC" w:rsidRDefault="007053B5" w:rsidP="00C85279">
      <w:pPr>
        <w:pStyle w:val="BodyText"/>
        <w:numPr>
          <w:ilvl w:val="1"/>
          <w:numId w:val="9"/>
        </w:numPr>
        <w:tabs>
          <w:tab w:val="clear" w:pos="444"/>
          <w:tab w:val="num" w:pos="1170"/>
        </w:tabs>
        <w:spacing w:line="240" w:lineRule="auto"/>
        <w:ind w:left="1170" w:hanging="744"/>
      </w:pPr>
      <w:r w:rsidRPr="005B1CCC">
        <w:t xml:space="preserve">Services to be provided by Client as detailed in the RFP and as provided for in the </w:t>
      </w:r>
      <w:r w:rsidR="000F4231" w:rsidRPr="005B1CCC">
        <w:t>Engineer</w:t>
      </w:r>
      <w:r w:rsidRPr="005B1CCC">
        <w:t>’s Proposal.</w:t>
      </w:r>
    </w:p>
    <w:p w:rsidR="00545249" w:rsidRDefault="00545249" w:rsidP="00545249">
      <w:pPr>
        <w:pStyle w:val="BodyText"/>
        <w:ind w:left="1170"/>
      </w:pPr>
    </w:p>
    <w:p w:rsidR="00545249" w:rsidRPr="00EB6DEF" w:rsidRDefault="00545249" w:rsidP="00D65AEA">
      <w:pPr>
        <w:pStyle w:val="Heading1"/>
        <w:jc w:val="center"/>
      </w:pPr>
      <w:r>
        <w:br w:type="column"/>
      </w:r>
      <w:bookmarkStart w:id="7" w:name="_Toc387237967"/>
      <w:bookmarkStart w:id="8" w:name="_Toc477173422"/>
      <w:r w:rsidRPr="00EB6DEF">
        <w:lastRenderedPageBreak/>
        <w:t>ARTICLE 3 - FEES AND DISBURSEMENTS</w:t>
      </w:r>
      <w:bookmarkEnd w:id="7"/>
      <w:bookmarkEnd w:id="8"/>
    </w:p>
    <w:p w:rsidR="00545249" w:rsidRDefault="00545249" w:rsidP="00545249">
      <w:pPr>
        <w:tabs>
          <w:tab w:val="left" w:pos="-1728"/>
          <w:tab w:val="left" w:pos="-1008"/>
          <w:tab w:val="left" w:pos="-288"/>
          <w:tab w:val="left" w:pos="865"/>
          <w:tab w:val="left" w:pos="1483"/>
          <w:tab w:val="left" w:pos="209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28" w:lineRule="auto"/>
        <w:ind w:left="1483" w:hanging="1483"/>
        <w:rPr>
          <w:rFonts w:ascii="Arial" w:hAnsi="Arial"/>
          <w:sz w:val="18"/>
        </w:rPr>
      </w:pPr>
    </w:p>
    <w:p w:rsidR="00545249" w:rsidRPr="005B2547" w:rsidRDefault="00545249" w:rsidP="00EA7007">
      <w:pPr>
        <w:tabs>
          <w:tab w:val="left" w:pos="-1728"/>
          <w:tab w:val="left" w:pos="-1008"/>
          <w:tab w:val="left" w:pos="-288"/>
          <w:tab w:val="left" w:pos="209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28" w:lineRule="auto"/>
        <w:ind w:left="865" w:right="720" w:hanging="439"/>
        <w:rPr>
          <w:rFonts w:ascii="Arial" w:hAnsi="Arial"/>
          <w:b/>
          <w:sz w:val="20"/>
          <w:szCs w:val="20"/>
        </w:rPr>
      </w:pPr>
      <w:r w:rsidRPr="00696EBD">
        <w:rPr>
          <w:rFonts w:ascii="Arial" w:hAnsi="Arial"/>
          <w:sz w:val="20"/>
          <w:szCs w:val="20"/>
        </w:rPr>
        <w:t>3.1</w:t>
      </w:r>
      <w:r w:rsidRPr="005B2547">
        <w:rPr>
          <w:rFonts w:ascii="Arial" w:hAnsi="Arial"/>
          <w:b/>
          <w:sz w:val="20"/>
          <w:szCs w:val="20"/>
        </w:rPr>
        <w:tab/>
      </w:r>
      <w:r w:rsidRPr="005B2547">
        <w:rPr>
          <w:rFonts w:ascii="Arial" w:hAnsi="Arial"/>
          <w:b/>
          <w:sz w:val="20"/>
          <w:szCs w:val="20"/>
          <w:u w:val="single"/>
        </w:rPr>
        <w:t>Definitions</w:t>
      </w:r>
    </w:p>
    <w:p w:rsidR="00545249" w:rsidRDefault="00545249" w:rsidP="00EA7007">
      <w:pPr>
        <w:pStyle w:val="BodyText"/>
        <w:spacing w:line="240" w:lineRule="auto"/>
        <w:ind w:left="900" w:right="720"/>
      </w:pPr>
      <w:proofErr w:type="gramStart"/>
      <w:r>
        <w:t>For the purpose of</w:t>
      </w:r>
      <w:proofErr w:type="gramEnd"/>
      <w:r>
        <w:t xml:space="preserve"> this Agreement, the following definitions shall apply:</w:t>
      </w:r>
    </w:p>
    <w:p w:rsidR="00180F1D" w:rsidRDefault="00180F1D" w:rsidP="00EA7007">
      <w:pPr>
        <w:pStyle w:val="BodyText"/>
        <w:spacing w:line="240" w:lineRule="auto"/>
        <w:ind w:right="720"/>
      </w:pPr>
    </w:p>
    <w:p w:rsidR="00545249" w:rsidRPr="00545249" w:rsidRDefault="00545249" w:rsidP="00EA7007">
      <w:pPr>
        <w:pStyle w:val="BodyText"/>
        <w:numPr>
          <w:ilvl w:val="0"/>
          <w:numId w:val="12"/>
        </w:numPr>
        <w:spacing w:line="240" w:lineRule="auto"/>
        <w:ind w:left="1350" w:right="720"/>
        <w:rPr>
          <w:b/>
          <w:u w:val="single"/>
        </w:rPr>
      </w:pPr>
      <w:r w:rsidRPr="00545249">
        <w:rPr>
          <w:b/>
          <w:u w:val="single"/>
        </w:rPr>
        <w:t>Cost of the Work:</w:t>
      </w:r>
    </w:p>
    <w:p w:rsidR="00545249" w:rsidRDefault="00545249" w:rsidP="00EA7007">
      <w:pPr>
        <w:pStyle w:val="BodyText"/>
        <w:numPr>
          <w:ilvl w:val="0"/>
          <w:numId w:val="13"/>
        </w:numPr>
        <w:spacing w:line="240" w:lineRule="auto"/>
        <w:ind w:left="1890" w:right="720"/>
      </w:pPr>
      <w:r>
        <w:t xml:space="preserve">The “Cost of the Work” shall mean the </w:t>
      </w:r>
      <w:r w:rsidRPr="008747F4">
        <w:t xml:space="preserve">total </w:t>
      </w:r>
      <w:r w:rsidR="007E7145" w:rsidRPr="008747F4">
        <w:t>construction</w:t>
      </w:r>
      <w:r w:rsidR="007E7145">
        <w:t xml:space="preserve"> </w:t>
      </w:r>
      <w:r>
        <w:t xml:space="preserve">cost of the Project including all materials, equipment, sales taxes, labour and contractor’s overhead and profit, necessary to complete the work for which the </w:t>
      </w:r>
      <w:r w:rsidR="000F4231">
        <w:t>Engineer</w:t>
      </w:r>
      <w:r>
        <w:t xml:space="preserve"> prepares designs, drawings or specifications, for which he is responsible.  Where sales taxes are not included in the cost of the work, the fee shall be adjusted upwards by the factor equivalent to the sales taxes.  The adjusted fee may be computed to the nearest one-tenth of one percent (1/10%).</w:t>
      </w:r>
    </w:p>
    <w:p w:rsidR="00545249" w:rsidRDefault="00545249" w:rsidP="00EA7007">
      <w:pPr>
        <w:pStyle w:val="BodyText"/>
        <w:numPr>
          <w:ilvl w:val="0"/>
          <w:numId w:val="13"/>
        </w:numPr>
        <w:spacing w:line="240" w:lineRule="auto"/>
        <w:ind w:right="720"/>
      </w:pPr>
      <w:r>
        <w:t xml:space="preserve">Wherever the </w:t>
      </w:r>
      <w:r w:rsidR="007E7145">
        <w:t>C</w:t>
      </w:r>
      <w:r>
        <w:t>lient furnishes labour or other service which is incorporated in the work, the current price of labour or other service when the work was executed shall be used to compute the Cost of the Work.</w:t>
      </w:r>
    </w:p>
    <w:p w:rsidR="00545249" w:rsidRDefault="00545249" w:rsidP="00EA7007">
      <w:pPr>
        <w:pStyle w:val="BodyText"/>
        <w:numPr>
          <w:ilvl w:val="0"/>
          <w:numId w:val="13"/>
        </w:numPr>
        <w:spacing w:line="240" w:lineRule="auto"/>
        <w:ind w:right="720"/>
      </w:pPr>
      <w:r>
        <w:t>Whenever used materials or equipment is furnished by or on behalf of the Client, the fair market value of such materials or equipment, as though it was purchased new, shall be used to compute the Cost of the Work.</w:t>
      </w:r>
    </w:p>
    <w:p w:rsidR="00545249" w:rsidRDefault="00545249" w:rsidP="00EA7007">
      <w:pPr>
        <w:pStyle w:val="BodyText"/>
        <w:numPr>
          <w:ilvl w:val="0"/>
          <w:numId w:val="13"/>
        </w:numPr>
        <w:spacing w:line="240" w:lineRule="auto"/>
        <w:ind w:right="720"/>
      </w:pPr>
      <w:r>
        <w:t xml:space="preserve">In computing the Cost of the Work, no deductions shall be made </w:t>
      </w:r>
      <w:proofErr w:type="gramStart"/>
      <w:r>
        <w:t>on account of</w:t>
      </w:r>
      <w:proofErr w:type="gramEnd"/>
      <w:r>
        <w:t xml:space="preserve"> any penalties or damages claimed by the Client from any contractor or on account of any other sum withheld from any contractor.</w:t>
      </w:r>
    </w:p>
    <w:p w:rsidR="00545249" w:rsidRDefault="00545249" w:rsidP="00EA7007">
      <w:pPr>
        <w:pStyle w:val="BodyText"/>
        <w:numPr>
          <w:ilvl w:val="0"/>
          <w:numId w:val="13"/>
        </w:numPr>
        <w:spacing w:line="240" w:lineRule="auto"/>
        <w:ind w:right="720"/>
      </w:pPr>
      <w:r>
        <w:t xml:space="preserve">The Cost of the Work shall not include any fees and disbursements due to the </w:t>
      </w:r>
      <w:r w:rsidR="000F4231">
        <w:t>Engineer</w:t>
      </w:r>
      <w:r>
        <w:t>, the Client’s engineering and office expenses, or cost of land.</w:t>
      </w:r>
    </w:p>
    <w:p w:rsidR="00545249" w:rsidRDefault="00545249" w:rsidP="00EA7007">
      <w:pPr>
        <w:tabs>
          <w:tab w:val="left" w:pos="-1728"/>
          <w:tab w:val="left" w:pos="-1008"/>
          <w:tab w:val="left" w:pos="-288"/>
          <w:tab w:val="left" w:pos="865"/>
          <w:tab w:val="left" w:pos="1483"/>
          <w:tab w:val="left" w:pos="2097"/>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ind w:left="2097" w:right="720" w:hanging="2097"/>
        <w:rPr>
          <w:rFonts w:ascii="Arial" w:hAnsi="Arial"/>
          <w:sz w:val="18"/>
        </w:rPr>
      </w:pPr>
    </w:p>
    <w:p w:rsidR="00545249" w:rsidRPr="00545249" w:rsidRDefault="00545249" w:rsidP="00EA7007">
      <w:pPr>
        <w:pStyle w:val="BodyText"/>
        <w:numPr>
          <w:ilvl w:val="0"/>
          <w:numId w:val="12"/>
        </w:numPr>
        <w:spacing w:line="240" w:lineRule="auto"/>
        <w:ind w:left="1350" w:right="720"/>
        <w:rPr>
          <w:b/>
          <w:u w:val="single"/>
        </w:rPr>
      </w:pPr>
      <w:r w:rsidRPr="00545249">
        <w:rPr>
          <w:b/>
          <w:u w:val="single"/>
        </w:rPr>
        <w:t>Site:</w:t>
      </w:r>
    </w:p>
    <w:p w:rsidR="00072146" w:rsidRDefault="00545249" w:rsidP="00EA7007">
      <w:pPr>
        <w:pStyle w:val="BodyText"/>
        <w:spacing w:line="240" w:lineRule="auto"/>
        <w:ind w:left="1350" w:right="720"/>
      </w:pPr>
      <w:r>
        <w:t>Site includes the actual work site and other locations where the checking of materials, equipment and workmanship is carried out.</w:t>
      </w:r>
    </w:p>
    <w:p w:rsidR="00072146" w:rsidRDefault="00072146" w:rsidP="00EA7007">
      <w:pPr>
        <w:pStyle w:val="BodyText"/>
        <w:spacing w:line="240" w:lineRule="auto"/>
        <w:ind w:left="1350" w:right="720"/>
        <w:rPr>
          <w:sz w:val="18"/>
        </w:rPr>
      </w:pPr>
    </w:p>
    <w:p w:rsidR="00545249" w:rsidRPr="005B2547" w:rsidRDefault="00072146" w:rsidP="00EA7007">
      <w:pPr>
        <w:pStyle w:val="BodyText"/>
        <w:spacing w:after="240" w:line="240" w:lineRule="auto"/>
        <w:ind w:left="446" w:right="720"/>
        <w:rPr>
          <w:szCs w:val="20"/>
        </w:rPr>
      </w:pPr>
      <w:r>
        <w:rPr>
          <w:szCs w:val="20"/>
        </w:rPr>
        <w:t>3.2</w:t>
      </w:r>
      <w:r>
        <w:rPr>
          <w:szCs w:val="20"/>
        </w:rPr>
        <w:tab/>
      </w:r>
      <w:r w:rsidR="00545249" w:rsidRPr="007E7145">
        <w:rPr>
          <w:b/>
          <w:szCs w:val="20"/>
          <w:u w:val="single"/>
        </w:rPr>
        <w:t xml:space="preserve">Basis of Payment </w:t>
      </w:r>
      <w:r w:rsidR="00545249" w:rsidRPr="007E7145">
        <w:rPr>
          <w:szCs w:val="20"/>
        </w:rPr>
        <w:t>(</w:t>
      </w:r>
      <w:r w:rsidR="00545249" w:rsidRPr="00D65AEA">
        <w:rPr>
          <w:i/>
          <w:szCs w:val="20"/>
        </w:rPr>
        <w:t>Strike out those that do not apply</w:t>
      </w:r>
      <w:r w:rsidR="00545249" w:rsidRPr="007E7145">
        <w:rPr>
          <w:szCs w:val="20"/>
        </w:rPr>
        <w:t>)</w:t>
      </w:r>
    </w:p>
    <w:p w:rsidR="00545249" w:rsidRPr="005B2547" w:rsidRDefault="00180F1D" w:rsidP="00EA7007">
      <w:pPr>
        <w:tabs>
          <w:tab w:val="left" w:pos="-1728"/>
          <w:tab w:val="left" w:pos="-1008"/>
          <w:tab w:val="left" w:pos="-288"/>
          <w:tab w:val="left" w:pos="1112"/>
          <w:tab w:val="left" w:pos="1730"/>
          <w:tab w:val="left" w:pos="2224"/>
          <w:tab w:val="left" w:pos="2719"/>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28" w:lineRule="auto"/>
        <w:ind w:left="1112" w:right="720" w:hanging="1112"/>
        <w:rPr>
          <w:rFonts w:ascii="Arial" w:hAnsi="Arial"/>
          <w:sz w:val="20"/>
          <w:szCs w:val="20"/>
        </w:rPr>
      </w:pPr>
      <w:r w:rsidRPr="005B2547">
        <w:rPr>
          <w:rFonts w:ascii="Arial" w:hAnsi="Arial"/>
          <w:b/>
          <w:sz w:val="20"/>
          <w:szCs w:val="20"/>
        </w:rPr>
        <w:tab/>
      </w:r>
      <w:r w:rsidR="00545249" w:rsidRPr="005B2547">
        <w:rPr>
          <w:rFonts w:ascii="Arial" w:hAnsi="Arial"/>
          <w:b/>
          <w:sz w:val="20"/>
          <w:szCs w:val="20"/>
        </w:rPr>
        <w:t>3.2.1</w:t>
      </w:r>
      <w:r w:rsidR="00545249" w:rsidRPr="005B2547">
        <w:rPr>
          <w:rFonts w:ascii="Arial" w:hAnsi="Arial"/>
          <w:b/>
          <w:sz w:val="20"/>
          <w:szCs w:val="20"/>
        </w:rPr>
        <w:tab/>
      </w:r>
      <w:r w:rsidR="00545249" w:rsidRPr="005B2547">
        <w:rPr>
          <w:rFonts w:ascii="Arial" w:hAnsi="Arial"/>
          <w:b/>
          <w:sz w:val="20"/>
          <w:szCs w:val="20"/>
          <w:u w:val="single"/>
        </w:rPr>
        <w:t>Fees Calculated on a Percentage of Cost Basis</w:t>
      </w:r>
    </w:p>
    <w:p w:rsidR="00D65AEA" w:rsidRDefault="00545249" w:rsidP="00EA7007">
      <w:pPr>
        <w:pStyle w:val="BodyText"/>
        <w:spacing w:line="240" w:lineRule="auto"/>
        <w:ind w:left="1080" w:right="720"/>
      </w:pPr>
      <w:r>
        <w:t xml:space="preserve">The Client shall pay the </w:t>
      </w:r>
      <w:r w:rsidR="000F4231">
        <w:t>Engineer</w:t>
      </w:r>
      <w:r>
        <w:t xml:space="preserve"> fees to be calculated as a percentage of the Cost of the Work for normal projects as follows:</w:t>
      </w:r>
    </w:p>
    <w:p w:rsidR="00545249" w:rsidRDefault="00545249" w:rsidP="00F43109">
      <w:pPr>
        <w:keepNext/>
        <w:tabs>
          <w:tab w:val="left" w:pos="-1728"/>
          <w:tab w:val="left" w:pos="-1008"/>
          <w:tab w:val="left" w:pos="-288"/>
          <w:tab w:val="left" w:pos="1112"/>
          <w:tab w:val="left" w:pos="1730"/>
          <w:tab w:val="left" w:pos="2224"/>
          <w:tab w:val="left" w:pos="2719"/>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uto"/>
        <w:jc w:val="center"/>
        <w:rPr>
          <w:rFonts w:ascii="Arial" w:hAnsi="Arial"/>
          <w:sz w:val="18"/>
        </w:rPr>
      </w:pPr>
      <w:r>
        <w:rPr>
          <w:rFonts w:ascii="Arial" w:hAnsi="Arial"/>
          <w:b/>
          <w:sz w:val="18"/>
          <w:u w:val="single"/>
        </w:rPr>
        <w:t>CALCULATION OF FEE</w:t>
      </w:r>
    </w:p>
    <w:tbl>
      <w:tblPr>
        <w:tblW w:w="0" w:type="auto"/>
        <w:jc w:val="center"/>
        <w:tblLayout w:type="fixed"/>
        <w:tblLook w:val="0000" w:firstRow="0" w:lastRow="0" w:firstColumn="0" w:lastColumn="0" w:noHBand="0" w:noVBand="0"/>
      </w:tblPr>
      <w:tblGrid>
        <w:gridCol w:w="3780"/>
        <w:gridCol w:w="630"/>
        <w:gridCol w:w="2591"/>
      </w:tblGrid>
      <w:tr w:rsidR="00545249" w:rsidRPr="00FF5499" w:rsidTr="004F49DC">
        <w:tblPrEx>
          <w:tblCellMar>
            <w:top w:w="0" w:type="dxa"/>
            <w:bottom w:w="0" w:type="dxa"/>
          </w:tblCellMar>
        </w:tblPrEx>
        <w:trPr>
          <w:trHeight w:val="432"/>
          <w:jc w:val="center"/>
        </w:trPr>
        <w:tc>
          <w:tcPr>
            <w:tcW w:w="3780" w:type="dxa"/>
            <w:tcBorders>
              <w:top w:val="nil"/>
              <w:left w:val="nil"/>
              <w:bottom w:val="double" w:sz="4" w:space="0" w:color="auto"/>
              <w:right w:val="nil"/>
            </w:tcBorders>
            <w:vAlign w:val="center"/>
          </w:tcPr>
          <w:p w:rsidR="004F49DC" w:rsidRPr="00FF5499" w:rsidRDefault="004F49DC" w:rsidP="00F43109">
            <w:pPr>
              <w:keepNext/>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jc w:val="center"/>
              <w:rPr>
                <w:rFonts w:ascii="Arial" w:hAnsi="Arial"/>
                <w:b/>
                <w:sz w:val="18"/>
              </w:rPr>
            </w:pPr>
          </w:p>
          <w:p w:rsidR="00545249" w:rsidRPr="00FF5499" w:rsidRDefault="00545249" w:rsidP="00F43109">
            <w:pPr>
              <w:keepNext/>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jc w:val="center"/>
              <w:rPr>
                <w:rFonts w:ascii="Arial" w:hAnsi="Arial"/>
                <w:b/>
                <w:sz w:val="18"/>
              </w:rPr>
            </w:pPr>
            <w:r w:rsidRPr="00FF5499">
              <w:rPr>
                <w:rFonts w:ascii="Arial" w:hAnsi="Arial"/>
                <w:b/>
                <w:sz w:val="18"/>
              </w:rPr>
              <w:t>TYPE OF SERVICE</w:t>
            </w:r>
          </w:p>
        </w:tc>
        <w:tc>
          <w:tcPr>
            <w:tcW w:w="630" w:type="dxa"/>
            <w:tcBorders>
              <w:top w:val="nil"/>
              <w:left w:val="nil"/>
              <w:bottom w:val="double" w:sz="4" w:space="0" w:color="auto"/>
              <w:right w:val="nil"/>
            </w:tcBorders>
            <w:vAlign w:val="center"/>
          </w:tcPr>
          <w:p w:rsidR="00545249" w:rsidRPr="00FF5499" w:rsidRDefault="00545249" w:rsidP="00F43109">
            <w:pPr>
              <w:keepNext/>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jc w:val="center"/>
              <w:rPr>
                <w:rFonts w:ascii="Arial" w:hAnsi="Arial"/>
                <w:b/>
                <w:sz w:val="18"/>
              </w:rPr>
            </w:pPr>
          </w:p>
        </w:tc>
        <w:tc>
          <w:tcPr>
            <w:tcW w:w="2591" w:type="dxa"/>
            <w:tcBorders>
              <w:top w:val="nil"/>
              <w:left w:val="nil"/>
              <w:bottom w:val="double" w:sz="4" w:space="0" w:color="auto"/>
              <w:right w:val="nil"/>
            </w:tcBorders>
            <w:vAlign w:val="center"/>
          </w:tcPr>
          <w:p w:rsidR="00004595" w:rsidRPr="00FF5499" w:rsidRDefault="00004595" w:rsidP="00F43109">
            <w:pPr>
              <w:keepNext/>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jc w:val="center"/>
              <w:rPr>
                <w:rFonts w:ascii="Arial" w:hAnsi="Arial"/>
                <w:b/>
                <w:sz w:val="18"/>
              </w:rPr>
            </w:pPr>
          </w:p>
          <w:p w:rsidR="00545249" w:rsidRPr="00FF5499" w:rsidRDefault="00545249" w:rsidP="00F43109">
            <w:pPr>
              <w:keepNext/>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jc w:val="center"/>
              <w:rPr>
                <w:rFonts w:ascii="Arial" w:hAnsi="Arial"/>
                <w:b/>
                <w:sz w:val="18"/>
              </w:rPr>
            </w:pPr>
            <w:r w:rsidRPr="00FF5499">
              <w:rPr>
                <w:rFonts w:ascii="Arial" w:hAnsi="Arial"/>
                <w:b/>
                <w:sz w:val="18"/>
              </w:rPr>
              <w:t>PERCENTAGE</w:t>
            </w:r>
          </w:p>
        </w:tc>
      </w:tr>
      <w:tr w:rsidR="00545249" w:rsidRPr="00FF5499" w:rsidTr="004F49DC">
        <w:tblPrEx>
          <w:tblCellMar>
            <w:top w:w="0" w:type="dxa"/>
            <w:bottom w:w="0" w:type="dxa"/>
          </w:tblCellMar>
        </w:tblPrEx>
        <w:trPr>
          <w:trHeight w:hRule="exact" w:val="360"/>
          <w:jc w:val="center"/>
        </w:trPr>
        <w:tc>
          <w:tcPr>
            <w:tcW w:w="3780" w:type="dxa"/>
            <w:tcBorders>
              <w:top w:val="double" w:sz="4" w:space="0" w:color="auto"/>
              <w:left w:val="nil"/>
              <w:bottom w:val="single" w:sz="6" w:space="0" w:color="auto"/>
              <w:right w:val="nil"/>
            </w:tcBorders>
          </w:tcPr>
          <w:p w:rsidR="00545249" w:rsidRPr="00FF5499" w:rsidRDefault="00545249" w:rsidP="00F43109">
            <w:pPr>
              <w:keepNext/>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c>
          <w:tcPr>
            <w:tcW w:w="630" w:type="dxa"/>
            <w:tcBorders>
              <w:top w:val="double" w:sz="4" w:space="0" w:color="auto"/>
              <w:left w:val="nil"/>
              <w:bottom w:val="nil"/>
              <w:right w:val="nil"/>
            </w:tcBorders>
          </w:tcPr>
          <w:p w:rsidR="00545249" w:rsidRPr="00FF5499" w:rsidRDefault="00545249" w:rsidP="00F43109">
            <w:pPr>
              <w:keepNext/>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c>
          <w:tcPr>
            <w:tcW w:w="2591" w:type="dxa"/>
            <w:tcBorders>
              <w:top w:val="double" w:sz="4" w:space="0" w:color="auto"/>
              <w:left w:val="nil"/>
              <w:bottom w:val="single" w:sz="6" w:space="0" w:color="auto"/>
              <w:right w:val="nil"/>
            </w:tcBorders>
          </w:tcPr>
          <w:p w:rsidR="00545249" w:rsidRPr="00FF5499" w:rsidRDefault="00545249" w:rsidP="00F43109">
            <w:pPr>
              <w:keepNext/>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r>
      <w:tr w:rsidR="00545249" w:rsidRPr="00FF5499" w:rsidTr="004F49DC">
        <w:tblPrEx>
          <w:tblCellMar>
            <w:top w:w="0" w:type="dxa"/>
            <w:bottom w:w="0" w:type="dxa"/>
          </w:tblCellMar>
        </w:tblPrEx>
        <w:trPr>
          <w:trHeight w:hRule="exact" w:val="360"/>
          <w:jc w:val="center"/>
        </w:trPr>
        <w:tc>
          <w:tcPr>
            <w:tcW w:w="3780" w:type="dxa"/>
            <w:tcBorders>
              <w:top w:val="single" w:sz="6" w:space="0" w:color="auto"/>
              <w:left w:val="nil"/>
              <w:bottom w:val="single" w:sz="6" w:space="0" w:color="auto"/>
              <w:right w:val="nil"/>
            </w:tcBorders>
          </w:tcPr>
          <w:p w:rsidR="00545249" w:rsidRPr="00FF5499" w:rsidRDefault="00545249"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c>
          <w:tcPr>
            <w:tcW w:w="630" w:type="dxa"/>
            <w:tcBorders>
              <w:top w:val="nil"/>
              <w:left w:val="nil"/>
              <w:bottom w:val="nil"/>
              <w:right w:val="nil"/>
            </w:tcBorders>
          </w:tcPr>
          <w:p w:rsidR="00545249" w:rsidRPr="00FF5499" w:rsidRDefault="00545249"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c>
          <w:tcPr>
            <w:tcW w:w="2591" w:type="dxa"/>
            <w:tcBorders>
              <w:top w:val="single" w:sz="6" w:space="0" w:color="auto"/>
              <w:left w:val="nil"/>
              <w:bottom w:val="single" w:sz="6" w:space="0" w:color="auto"/>
              <w:right w:val="nil"/>
            </w:tcBorders>
          </w:tcPr>
          <w:p w:rsidR="00545249" w:rsidRPr="00FF5499" w:rsidRDefault="00545249"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r>
      <w:tr w:rsidR="00545249" w:rsidRPr="00FF5499" w:rsidTr="004F49DC">
        <w:tblPrEx>
          <w:tblCellMar>
            <w:top w:w="0" w:type="dxa"/>
            <w:bottom w:w="0" w:type="dxa"/>
          </w:tblCellMar>
        </w:tblPrEx>
        <w:trPr>
          <w:trHeight w:hRule="exact" w:val="360"/>
          <w:jc w:val="center"/>
        </w:trPr>
        <w:tc>
          <w:tcPr>
            <w:tcW w:w="3780" w:type="dxa"/>
            <w:tcBorders>
              <w:top w:val="single" w:sz="6" w:space="0" w:color="auto"/>
              <w:left w:val="nil"/>
              <w:bottom w:val="single" w:sz="6" w:space="0" w:color="auto"/>
              <w:right w:val="nil"/>
            </w:tcBorders>
          </w:tcPr>
          <w:p w:rsidR="00545249" w:rsidRPr="00FF5499" w:rsidRDefault="00545249"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c>
          <w:tcPr>
            <w:tcW w:w="630" w:type="dxa"/>
            <w:tcBorders>
              <w:top w:val="nil"/>
              <w:left w:val="nil"/>
              <w:bottom w:val="nil"/>
              <w:right w:val="nil"/>
            </w:tcBorders>
          </w:tcPr>
          <w:p w:rsidR="00545249" w:rsidRPr="00FF5499" w:rsidRDefault="00545249"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c>
          <w:tcPr>
            <w:tcW w:w="2591" w:type="dxa"/>
            <w:tcBorders>
              <w:top w:val="single" w:sz="6" w:space="0" w:color="auto"/>
              <w:left w:val="nil"/>
              <w:bottom w:val="single" w:sz="6" w:space="0" w:color="auto"/>
              <w:right w:val="nil"/>
            </w:tcBorders>
          </w:tcPr>
          <w:p w:rsidR="00545249" w:rsidRPr="00FF5499" w:rsidRDefault="00545249"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r>
      <w:tr w:rsidR="00EB6DEF" w:rsidRPr="00FF5499" w:rsidTr="004F49DC">
        <w:tblPrEx>
          <w:tblCellMar>
            <w:top w:w="0" w:type="dxa"/>
            <w:bottom w:w="0" w:type="dxa"/>
          </w:tblCellMar>
        </w:tblPrEx>
        <w:trPr>
          <w:trHeight w:hRule="exact" w:val="360"/>
          <w:jc w:val="center"/>
        </w:trPr>
        <w:tc>
          <w:tcPr>
            <w:tcW w:w="3780" w:type="dxa"/>
            <w:tcBorders>
              <w:top w:val="single" w:sz="6" w:space="0" w:color="auto"/>
              <w:left w:val="nil"/>
              <w:bottom w:val="single" w:sz="6" w:space="0" w:color="auto"/>
              <w:right w:val="nil"/>
            </w:tcBorders>
          </w:tcPr>
          <w:p w:rsidR="00EB6DEF" w:rsidRPr="00FF5499" w:rsidRDefault="00EB6DEF"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c>
          <w:tcPr>
            <w:tcW w:w="630" w:type="dxa"/>
            <w:tcBorders>
              <w:top w:val="nil"/>
              <w:left w:val="nil"/>
              <w:bottom w:val="nil"/>
              <w:right w:val="nil"/>
            </w:tcBorders>
          </w:tcPr>
          <w:p w:rsidR="00EB6DEF" w:rsidRPr="00FF5499" w:rsidRDefault="00EB6DEF"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c>
          <w:tcPr>
            <w:tcW w:w="2591" w:type="dxa"/>
            <w:tcBorders>
              <w:top w:val="single" w:sz="6" w:space="0" w:color="auto"/>
              <w:left w:val="nil"/>
              <w:bottom w:val="single" w:sz="6" w:space="0" w:color="auto"/>
              <w:right w:val="nil"/>
            </w:tcBorders>
          </w:tcPr>
          <w:p w:rsidR="00EB6DEF" w:rsidRPr="00FF5499" w:rsidRDefault="00EB6DEF" w:rsidP="00F4310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40" w:lineRule="auto"/>
              <w:rPr>
                <w:rFonts w:ascii="Arial" w:hAnsi="Arial"/>
                <w:sz w:val="18"/>
              </w:rPr>
            </w:pPr>
          </w:p>
        </w:tc>
      </w:tr>
    </w:tbl>
    <w:p w:rsidR="00EB6DEF" w:rsidRDefault="00EB6DEF" w:rsidP="00545249">
      <w:pPr>
        <w:keepNext/>
        <w:keepLines/>
        <w:tabs>
          <w:tab w:val="left" w:pos="-1728"/>
          <w:tab w:val="left" w:pos="-1008"/>
          <w:tab w:val="left" w:pos="-288"/>
          <w:tab w:val="left" w:pos="1112"/>
          <w:tab w:val="left" w:pos="1483"/>
          <w:tab w:val="left" w:pos="2224"/>
          <w:tab w:val="left" w:pos="2719"/>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28" w:lineRule="auto"/>
        <w:ind w:left="1112" w:hanging="1112"/>
        <w:rPr>
          <w:rFonts w:ascii="Arial" w:hAnsi="Arial"/>
          <w:b/>
          <w:sz w:val="18"/>
        </w:rPr>
      </w:pPr>
    </w:p>
    <w:p w:rsidR="00545249" w:rsidRPr="005B2547" w:rsidRDefault="00180F1D" w:rsidP="00EA7007">
      <w:pPr>
        <w:keepNext/>
        <w:keepLines/>
        <w:tabs>
          <w:tab w:val="left" w:pos="-1728"/>
          <w:tab w:val="left" w:pos="-1008"/>
          <w:tab w:val="left" w:pos="-288"/>
          <w:tab w:val="left" w:pos="1483"/>
          <w:tab w:val="left" w:pos="2224"/>
          <w:tab w:val="left" w:pos="2719"/>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28" w:lineRule="auto"/>
        <w:ind w:left="1080" w:right="720" w:hanging="1112"/>
        <w:rPr>
          <w:rFonts w:ascii="Arial" w:hAnsi="Arial"/>
          <w:b/>
          <w:sz w:val="20"/>
          <w:szCs w:val="20"/>
        </w:rPr>
      </w:pPr>
      <w:r w:rsidRPr="005B2547">
        <w:rPr>
          <w:rFonts w:ascii="Arial" w:hAnsi="Arial"/>
          <w:b/>
          <w:sz w:val="20"/>
          <w:szCs w:val="20"/>
        </w:rPr>
        <w:tab/>
      </w:r>
      <w:r w:rsidR="00545249" w:rsidRPr="005B2547">
        <w:rPr>
          <w:rFonts w:ascii="Arial" w:hAnsi="Arial"/>
          <w:b/>
          <w:sz w:val="20"/>
          <w:szCs w:val="20"/>
        </w:rPr>
        <w:t>3.2. 2</w:t>
      </w:r>
      <w:r w:rsidR="00545249" w:rsidRPr="005B2547">
        <w:rPr>
          <w:rFonts w:ascii="Arial" w:hAnsi="Arial"/>
          <w:b/>
          <w:sz w:val="20"/>
          <w:szCs w:val="20"/>
        </w:rPr>
        <w:tab/>
      </w:r>
      <w:r w:rsidR="00545249" w:rsidRPr="005B2547">
        <w:rPr>
          <w:rFonts w:ascii="Arial" w:hAnsi="Arial"/>
          <w:b/>
          <w:sz w:val="20"/>
          <w:szCs w:val="20"/>
          <w:u w:val="single"/>
        </w:rPr>
        <w:t>Fees Calculated on a Time Basis</w:t>
      </w:r>
    </w:p>
    <w:p w:rsidR="00545249" w:rsidRDefault="00545249" w:rsidP="00EA7007">
      <w:pPr>
        <w:pStyle w:val="BodyText"/>
        <w:spacing w:line="240" w:lineRule="auto"/>
        <w:ind w:left="1080" w:right="720"/>
      </w:pPr>
      <w:r>
        <w:t>3.2.2.1</w:t>
      </w:r>
      <w:r>
        <w:tab/>
        <w:t>Fees</w:t>
      </w:r>
    </w:p>
    <w:p w:rsidR="00545249" w:rsidRDefault="00545249" w:rsidP="00EA7007">
      <w:pPr>
        <w:pStyle w:val="BodyText"/>
        <w:spacing w:line="240" w:lineRule="auto"/>
        <w:ind w:left="1080" w:right="720"/>
      </w:pPr>
      <w:r>
        <w:t xml:space="preserve">The Client shall pay the </w:t>
      </w:r>
      <w:r w:rsidR="000F4231">
        <w:t>Engineer</w:t>
      </w:r>
      <w:r>
        <w:t xml:space="preserve"> a fee, calculated on a time basis, for that part of the Services described in Article 2.  Fees on a time basis for all staff shall be hourly rates based on job classifications as follows:</w:t>
      </w:r>
    </w:p>
    <w:p w:rsidR="00545249" w:rsidRDefault="00545249" w:rsidP="00EA7007">
      <w:pPr>
        <w:pStyle w:val="BodyText"/>
        <w:spacing w:line="240" w:lineRule="auto"/>
        <w:ind w:left="1080" w:right="720"/>
      </w:pPr>
      <w:r>
        <w:t>Grade:</w:t>
      </w:r>
      <w:r>
        <w:tab/>
        <w:t>Hourly Rate</w:t>
      </w:r>
      <w:r w:rsidR="00EF474E">
        <w:t>:</w:t>
      </w:r>
    </w:p>
    <w:p w:rsidR="00545249" w:rsidRDefault="00545249" w:rsidP="00EA7007">
      <w:pPr>
        <w:pStyle w:val="BodyText"/>
        <w:spacing w:line="240" w:lineRule="auto"/>
        <w:ind w:left="1080" w:right="720"/>
      </w:pPr>
      <w:r>
        <w:t xml:space="preserve">For a project of over one (1) year duration, or for projects which become extended beyond one (1) year in duration, the </w:t>
      </w:r>
      <w:r w:rsidR="000F4231">
        <w:t>Engineer</w:t>
      </w:r>
      <w:r>
        <w:t xml:space="preserve"> may from time to time seek approval from the Client to adjust hourly rates and such approval shall not be unreasonably withheld.</w:t>
      </w:r>
    </w:p>
    <w:p w:rsidR="00545249" w:rsidRDefault="00545249" w:rsidP="00EA7007">
      <w:pPr>
        <w:pStyle w:val="BodyText"/>
        <w:spacing w:line="240" w:lineRule="auto"/>
        <w:ind w:left="1080" w:right="720"/>
      </w:pPr>
      <w:r>
        <w:t>3.2.2.2</w:t>
      </w:r>
      <w:r>
        <w:tab/>
        <w:t>Time Expended</w:t>
      </w:r>
    </w:p>
    <w:p w:rsidR="00545249" w:rsidRPr="00E022B8" w:rsidRDefault="00545249" w:rsidP="00EA7007">
      <w:pPr>
        <w:pStyle w:val="BodyText"/>
        <w:spacing w:line="240" w:lineRule="auto"/>
        <w:ind w:left="1080" w:right="720"/>
        <w:rPr>
          <w:strike/>
        </w:rPr>
      </w:pPr>
      <w:r>
        <w:t xml:space="preserve">All time expended on the assignment, whether in the </w:t>
      </w:r>
      <w:r w:rsidR="000F4231">
        <w:t>Engineer</w:t>
      </w:r>
      <w:r>
        <w:t xml:space="preserve">'s office, at the Client's premises, or elsewhere, and including travel time, shall be chargeable.  </w:t>
      </w:r>
    </w:p>
    <w:p w:rsidR="00545249" w:rsidRDefault="00545249" w:rsidP="00EA7007">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right="720"/>
        <w:rPr>
          <w:rFonts w:ascii="Arial" w:hAnsi="Arial"/>
          <w:sz w:val="18"/>
        </w:rPr>
      </w:pPr>
    </w:p>
    <w:p w:rsidR="00545249" w:rsidRPr="005B2547" w:rsidRDefault="00971F4E" w:rsidP="00EA7007">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right="720"/>
        <w:rPr>
          <w:rFonts w:ascii="Arial" w:hAnsi="Arial"/>
          <w:b/>
          <w:bCs/>
          <w:sz w:val="20"/>
          <w:szCs w:val="20"/>
        </w:rPr>
      </w:pPr>
      <w:r w:rsidRPr="005B2547">
        <w:rPr>
          <w:rFonts w:ascii="Arial" w:hAnsi="Arial"/>
          <w:b/>
          <w:bCs/>
          <w:sz w:val="20"/>
          <w:szCs w:val="20"/>
        </w:rPr>
        <w:tab/>
      </w:r>
      <w:r w:rsidR="00545249" w:rsidRPr="005B2547">
        <w:rPr>
          <w:rFonts w:ascii="Arial" w:hAnsi="Arial"/>
          <w:b/>
          <w:bCs/>
          <w:sz w:val="20"/>
          <w:szCs w:val="20"/>
        </w:rPr>
        <w:t>3.2.3</w:t>
      </w:r>
      <w:r w:rsidR="00545249" w:rsidRPr="005B2547">
        <w:rPr>
          <w:rFonts w:ascii="Arial" w:hAnsi="Arial"/>
          <w:b/>
          <w:bCs/>
          <w:sz w:val="20"/>
          <w:szCs w:val="20"/>
        </w:rPr>
        <w:tab/>
      </w:r>
      <w:r w:rsidR="00C57929">
        <w:rPr>
          <w:rFonts w:ascii="Arial" w:hAnsi="Arial"/>
          <w:b/>
          <w:bCs/>
          <w:sz w:val="20"/>
          <w:szCs w:val="20"/>
        </w:rPr>
        <w:tab/>
      </w:r>
      <w:r w:rsidR="00545249" w:rsidRPr="005B2547">
        <w:rPr>
          <w:rFonts w:ascii="Arial" w:hAnsi="Arial"/>
          <w:b/>
          <w:bCs/>
          <w:sz w:val="20"/>
          <w:szCs w:val="20"/>
          <w:u w:val="single"/>
        </w:rPr>
        <w:t xml:space="preserve">Lump Sum Fee </w:t>
      </w:r>
    </w:p>
    <w:p w:rsidR="00545249" w:rsidRDefault="00545249" w:rsidP="00EA7007">
      <w:pPr>
        <w:pStyle w:val="BodyText"/>
        <w:spacing w:line="240" w:lineRule="auto"/>
        <w:ind w:right="720"/>
      </w:pPr>
      <w:bookmarkStart w:id="9" w:name="UserInitials"/>
      <w:r>
        <w:t>3.2.3.1</w:t>
      </w:r>
      <w:r>
        <w:tab/>
        <w:t>Lump Sum Fee Basis</w:t>
      </w:r>
    </w:p>
    <w:bookmarkEnd w:id="9"/>
    <w:p w:rsidR="00545249" w:rsidRDefault="00545249" w:rsidP="00EA7007">
      <w:pPr>
        <w:pStyle w:val="BodyText"/>
        <w:numPr>
          <w:ilvl w:val="0"/>
          <w:numId w:val="15"/>
        </w:numPr>
        <w:spacing w:line="240" w:lineRule="auto"/>
        <w:ind w:right="720"/>
      </w:pPr>
      <w:r>
        <w:t>Fees for the scope of work covered under this Agreement will be on a Lump Sum Price Basis, inclusive or labour, disbursements and reimbursable expenses.</w:t>
      </w:r>
    </w:p>
    <w:p w:rsidR="00545249" w:rsidRDefault="00545249" w:rsidP="00EA7007">
      <w:pPr>
        <w:pStyle w:val="BodyText"/>
        <w:numPr>
          <w:ilvl w:val="0"/>
          <w:numId w:val="15"/>
        </w:numPr>
        <w:spacing w:line="240" w:lineRule="auto"/>
        <w:ind w:right="720"/>
      </w:pPr>
      <w:r>
        <w:t xml:space="preserve">Monthly progress invoices will be based on the percentage of project completed or milestone achieved as detailed in the RFP. Invoices for fees are due upon presentation. Accounts unpaid after 30 days are subject to monthly interest charges at a rate of __% per annum. The </w:t>
      </w:r>
      <w:r w:rsidR="000F4231">
        <w:t>Engineer</w:t>
      </w:r>
      <w:r>
        <w:t xml:space="preserve"> reserves the right, without penalty, to discontinue services in the event of non-payment after a sixty (60) period from the date of the invoice.</w:t>
      </w:r>
    </w:p>
    <w:p w:rsidR="00545249" w:rsidRDefault="00545249" w:rsidP="00EA7007">
      <w:pPr>
        <w:pStyle w:val="BodyText"/>
        <w:numPr>
          <w:ilvl w:val="0"/>
          <w:numId w:val="15"/>
        </w:numPr>
        <w:spacing w:line="240" w:lineRule="auto"/>
        <w:ind w:right="720"/>
      </w:pPr>
      <w:r>
        <w:t xml:space="preserve">If the project is abandoned or delayed for any reason beyond the </w:t>
      </w:r>
      <w:r w:rsidR="000F4231">
        <w:t>Engineer</w:t>
      </w:r>
      <w:r>
        <w:t xml:space="preserve">’s control, the Client shall pay a fee for services rendered to that date, plus the termination expenses reasonably incurred by the </w:t>
      </w:r>
      <w:r w:rsidR="000F4231">
        <w:t>Engineer</w:t>
      </w:r>
      <w:r>
        <w:t xml:space="preserve"> in winding down the project.</w:t>
      </w:r>
    </w:p>
    <w:p w:rsidR="00545249" w:rsidRDefault="00545249" w:rsidP="00EA7007">
      <w:pPr>
        <w:pStyle w:val="BodyText"/>
        <w:numPr>
          <w:ilvl w:val="0"/>
          <w:numId w:val="15"/>
        </w:numPr>
        <w:spacing w:line="240" w:lineRule="auto"/>
        <w:ind w:right="720"/>
      </w:pPr>
      <w:r>
        <w:t>HST will be added to the Lump Sum Price.</w:t>
      </w:r>
    </w:p>
    <w:p w:rsidR="00545249" w:rsidRDefault="00545249" w:rsidP="00EA7007">
      <w:pPr>
        <w:pStyle w:val="BodyText2"/>
        <w:spacing w:line="240" w:lineRule="auto"/>
        <w:ind w:left="-660" w:right="720"/>
        <w:rPr>
          <w:sz w:val="18"/>
        </w:rPr>
      </w:pPr>
    </w:p>
    <w:p w:rsidR="00545249" w:rsidRPr="005B2547" w:rsidRDefault="005B2547" w:rsidP="00EA7007">
      <w:pPr>
        <w:keepNext/>
        <w:keepLines/>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right="720"/>
        <w:rPr>
          <w:rFonts w:ascii="Arial" w:hAnsi="Arial"/>
          <w:sz w:val="20"/>
          <w:szCs w:val="20"/>
        </w:rPr>
      </w:pPr>
      <w:bookmarkStart w:id="10" w:name="tablestart"/>
      <w:bookmarkEnd w:id="10"/>
      <w:r>
        <w:rPr>
          <w:rFonts w:ascii="Arial" w:hAnsi="Arial"/>
          <w:b/>
          <w:sz w:val="20"/>
          <w:szCs w:val="20"/>
        </w:rPr>
        <w:tab/>
      </w:r>
      <w:r w:rsidR="001F014A" w:rsidRPr="005B2547">
        <w:rPr>
          <w:rFonts w:ascii="Arial" w:hAnsi="Arial"/>
          <w:b/>
          <w:sz w:val="20"/>
          <w:szCs w:val="20"/>
        </w:rPr>
        <w:t>3.2.4</w:t>
      </w:r>
      <w:r w:rsidR="001F014A" w:rsidRPr="005B2547">
        <w:rPr>
          <w:rFonts w:ascii="Arial" w:hAnsi="Arial"/>
          <w:b/>
          <w:sz w:val="20"/>
          <w:szCs w:val="20"/>
        </w:rPr>
        <w:tab/>
      </w:r>
      <w:r w:rsidR="00545249" w:rsidRPr="005B2547">
        <w:rPr>
          <w:rFonts w:ascii="Arial" w:hAnsi="Arial"/>
          <w:b/>
          <w:sz w:val="20"/>
          <w:szCs w:val="20"/>
          <w:u w:val="single"/>
        </w:rPr>
        <w:t>Reimbursable Expenses</w:t>
      </w:r>
    </w:p>
    <w:p w:rsidR="00515190" w:rsidRDefault="00545249" w:rsidP="00094390">
      <w:pPr>
        <w:pStyle w:val="BodyText"/>
        <w:spacing w:line="240" w:lineRule="auto"/>
        <w:ind w:right="720"/>
      </w:pPr>
      <w:r>
        <w:t xml:space="preserve">In addition to the fee, the </w:t>
      </w:r>
      <w:r w:rsidR="000F4231">
        <w:t>Engineer</w:t>
      </w:r>
      <w:r>
        <w:t xml:space="preserve"> shall be reimbursed at cost plus an administrative charge of 5%, for all expenses and disbursements properly incurred by </w:t>
      </w:r>
      <w:r w:rsidR="00744135">
        <w:t xml:space="preserve">the Consultant </w:t>
      </w:r>
      <w:proofErr w:type="gramStart"/>
      <w:r>
        <w:t>in connection with</w:t>
      </w:r>
      <w:proofErr w:type="gramEnd"/>
      <w:r>
        <w:t xml:space="preserve"> the project</w:t>
      </w:r>
      <w:r w:rsidR="00C57929">
        <w:t>.</w:t>
      </w:r>
      <w:r w:rsidR="00744135">
        <w:t xml:space="preserve">  </w:t>
      </w:r>
    </w:p>
    <w:p w:rsidR="002F4CAC" w:rsidRPr="004C5107" w:rsidRDefault="002F4CAC" w:rsidP="00EA7007">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112" w:right="540" w:hanging="1112"/>
        <w:rPr>
          <w:rFonts w:ascii="Arial" w:hAnsi="Arial"/>
          <w:b/>
          <w:sz w:val="20"/>
          <w:szCs w:val="20"/>
        </w:rPr>
      </w:pPr>
      <w:r w:rsidRPr="004C5107">
        <w:rPr>
          <w:rFonts w:ascii="Arial" w:hAnsi="Arial"/>
          <w:b/>
          <w:sz w:val="20"/>
          <w:szCs w:val="20"/>
        </w:rPr>
        <w:tab/>
        <w:t>3.2.5</w:t>
      </w:r>
      <w:r w:rsidRPr="004C5107">
        <w:rPr>
          <w:rFonts w:ascii="Arial" w:hAnsi="Arial"/>
          <w:b/>
          <w:sz w:val="20"/>
          <w:szCs w:val="20"/>
        </w:rPr>
        <w:tab/>
      </w:r>
      <w:r w:rsidRPr="007015AC">
        <w:rPr>
          <w:rFonts w:ascii="Arial" w:hAnsi="Arial"/>
          <w:b/>
          <w:sz w:val="20"/>
          <w:szCs w:val="20"/>
          <w:u w:val="single"/>
        </w:rPr>
        <w:t xml:space="preserve">Upset </w:t>
      </w:r>
      <w:r w:rsidR="004C5107" w:rsidRPr="007015AC">
        <w:rPr>
          <w:rFonts w:ascii="Arial" w:hAnsi="Arial"/>
          <w:b/>
          <w:sz w:val="20"/>
          <w:szCs w:val="20"/>
          <w:u w:val="single"/>
        </w:rPr>
        <w:t>Cost Limit</w:t>
      </w:r>
      <w:r w:rsidR="004C5107">
        <w:rPr>
          <w:rFonts w:ascii="Arial" w:hAnsi="Arial"/>
          <w:b/>
          <w:sz w:val="20"/>
          <w:szCs w:val="20"/>
        </w:rPr>
        <w:t xml:space="preserve"> </w:t>
      </w:r>
    </w:p>
    <w:p w:rsidR="004C5107" w:rsidRPr="004C5107" w:rsidRDefault="004C5107" w:rsidP="00EA7007">
      <w:pPr>
        <w:tabs>
          <w:tab w:val="left" w:pos="-1728"/>
          <w:tab w:val="left" w:pos="-1008"/>
          <w:tab w:val="left" w:pos="-288"/>
          <w:tab w:val="left" w:pos="189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2520" w:right="540" w:hanging="1112"/>
        <w:rPr>
          <w:rFonts w:ascii="Arial" w:hAnsi="Arial"/>
          <w:sz w:val="20"/>
          <w:szCs w:val="20"/>
        </w:rPr>
      </w:pPr>
      <w:r w:rsidRPr="004C5107">
        <w:rPr>
          <w:rFonts w:ascii="Arial" w:hAnsi="Arial"/>
          <w:sz w:val="20"/>
          <w:szCs w:val="20"/>
        </w:rPr>
        <w:t>(a)</w:t>
      </w:r>
      <w:r w:rsidRPr="004C5107">
        <w:rPr>
          <w:rFonts w:ascii="Arial" w:hAnsi="Arial"/>
          <w:sz w:val="20"/>
          <w:szCs w:val="20"/>
        </w:rPr>
        <w:tab/>
        <w:t xml:space="preserve">The Consultant shall be paid a fee, calculated on a time basis, for the Services.  </w:t>
      </w:r>
    </w:p>
    <w:p w:rsidR="004C5107" w:rsidRPr="004C5107" w:rsidRDefault="004C5107" w:rsidP="00EA7007">
      <w:pPr>
        <w:tabs>
          <w:tab w:val="left" w:pos="-1728"/>
          <w:tab w:val="left" w:pos="-1008"/>
          <w:tab w:val="left" w:pos="-288"/>
          <w:tab w:val="left" w:pos="1350"/>
          <w:tab w:val="left" w:pos="1890"/>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890" w:right="540" w:hanging="482"/>
        <w:rPr>
          <w:rFonts w:ascii="Arial" w:hAnsi="Arial"/>
          <w:sz w:val="20"/>
          <w:szCs w:val="20"/>
        </w:rPr>
      </w:pPr>
      <w:r w:rsidRPr="004C5107">
        <w:rPr>
          <w:rFonts w:ascii="Arial" w:hAnsi="Arial"/>
          <w:sz w:val="20"/>
          <w:szCs w:val="20"/>
        </w:rPr>
        <w:t>(b)</w:t>
      </w:r>
      <w:r w:rsidRPr="004C5107">
        <w:rPr>
          <w:rFonts w:ascii="Arial" w:hAnsi="Arial"/>
          <w:sz w:val="20"/>
          <w:szCs w:val="20"/>
        </w:rPr>
        <w:tab/>
        <w:t xml:space="preserve">In addition to the fee, the Consultant shall be reimbursed at cost plus an administrative charge of 5% for all reasonable expenses properly incurred by them </w:t>
      </w:r>
      <w:proofErr w:type="gramStart"/>
      <w:r w:rsidRPr="004C5107">
        <w:rPr>
          <w:rFonts w:ascii="Arial" w:hAnsi="Arial"/>
          <w:sz w:val="20"/>
          <w:szCs w:val="20"/>
        </w:rPr>
        <w:t>in connection with</w:t>
      </w:r>
      <w:proofErr w:type="gramEnd"/>
      <w:r w:rsidRPr="004C5107">
        <w:rPr>
          <w:rFonts w:ascii="Arial" w:hAnsi="Arial"/>
          <w:sz w:val="20"/>
          <w:szCs w:val="20"/>
        </w:rPr>
        <w:t xml:space="preserve"> the Services, including but not limited to:  vehicle use charges, traveling and living expenses, long distance telephone charges, report production costs, photography, special delivery charges, supplies and equipment, field equipment costs, laboratory costs.  Computer and office charges are considered part of overhead and shall not be invoiced as disbursements.</w:t>
      </w:r>
    </w:p>
    <w:p w:rsidR="004C5107" w:rsidRPr="004C5107" w:rsidRDefault="004C5107" w:rsidP="00EA7007">
      <w:pPr>
        <w:tabs>
          <w:tab w:val="left" w:pos="-1728"/>
          <w:tab w:val="left" w:pos="-1008"/>
          <w:tab w:val="left" w:pos="-288"/>
          <w:tab w:val="left" w:pos="1350"/>
          <w:tab w:val="left" w:pos="189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890" w:right="540" w:hanging="482"/>
        <w:rPr>
          <w:rFonts w:ascii="Arial" w:hAnsi="Arial"/>
          <w:sz w:val="20"/>
          <w:szCs w:val="20"/>
        </w:rPr>
      </w:pPr>
      <w:r w:rsidRPr="004C5107">
        <w:rPr>
          <w:rFonts w:ascii="Arial" w:hAnsi="Arial"/>
          <w:sz w:val="20"/>
          <w:szCs w:val="20"/>
        </w:rPr>
        <w:t>(c)</w:t>
      </w:r>
      <w:r w:rsidRPr="004C5107">
        <w:rPr>
          <w:rFonts w:ascii="Arial" w:hAnsi="Arial"/>
          <w:sz w:val="20"/>
          <w:szCs w:val="20"/>
        </w:rPr>
        <w:tab/>
        <w:t>Notwithstanding Subsections (a) and (b) of this Section, the total fees and disbursements paid by the Client to the Consultant for the Services shall not exceed the total upset amount of $_________ plus applicable taxes made up as follows:</w:t>
      </w:r>
    </w:p>
    <w:p w:rsidR="004C5107" w:rsidRPr="004C5107" w:rsidRDefault="004C5107" w:rsidP="00EA7007">
      <w:pPr>
        <w:tabs>
          <w:tab w:val="left" w:pos="-1728"/>
          <w:tab w:val="left" w:pos="-1008"/>
          <w:tab w:val="left" w:pos="-288"/>
          <w:tab w:val="left" w:pos="1350"/>
          <w:tab w:val="left" w:pos="189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890" w:right="540" w:hanging="482"/>
        <w:rPr>
          <w:rFonts w:ascii="Arial" w:hAnsi="Arial"/>
          <w:sz w:val="20"/>
          <w:szCs w:val="20"/>
        </w:rPr>
      </w:pPr>
      <w:r w:rsidRPr="004C5107">
        <w:rPr>
          <w:rFonts w:ascii="Arial" w:hAnsi="Arial"/>
          <w:sz w:val="20"/>
          <w:szCs w:val="20"/>
        </w:rPr>
        <w:lastRenderedPageBreak/>
        <w:t>(i)</w:t>
      </w:r>
      <w:r w:rsidRPr="004C5107">
        <w:rPr>
          <w:rFonts w:ascii="Arial" w:hAnsi="Arial"/>
          <w:sz w:val="20"/>
          <w:szCs w:val="20"/>
        </w:rPr>
        <w:tab/>
        <w:t>$_________ plus applicable taxes for Core Services as described in Schedule A; and,</w:t>
      </w:r>
    </w:p>
    <w:p w:rsidR="004C5107" w:rsidRPr="004C5107" w:rsidRDefault="004C5107" w:rsidP="00EA7007">
      <w:pPr>
        <w:tabs>
          <w:tab w:val="left" w:pos="-1728"/>
          <w:tab w:val="left" w:pos="-1008"/>
          <w:tab w:val="left" w:pos="-288"/>
          <w:tab w:val="left" w:pos="1350"/>
          <w:tab w:val="left" w:pos="189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890" w:right="540" w:hanging="482"/>
        <w:rPr>
          <w:rFonts w:ascii="Arial" w:hAnsi="Arial"/>
          <w:sz w:val="20"/>
          <w:szCs w:val="20"/>
        </w:rPr>
      </w:pPr>
      <w:r w:rsidRPr="004C5107">
        <w:rPr>
          <w:rFonts w:ascii="Arial" w:hAnsi="Arial"/>
          <w:sz w:val="20"/>
          <w:szCs w:val="20"/>
        </w:rPr>
        <w:t>(ii)</w:t>
      </w:r>
      <w:r w:rsidRPr="004C5107">
        <w:rPr>
          <w:rFonts w:ascii="Arial" w:hAnsi="Arial"/>
          <w:sz w:val="20"/>
          <w:szCs w:val="20"/>
        </w:rPr>
        <w:tab/>
        <w:t>$_________ plus applicable taxes as a Contingency Allowance for Additional Services that may be required but are not included in Schedule A.</w:t>
      </w:r>
    </w:p>
    <w:p w:rsidR="004C5107" w:rsidRPr="004C5107" w:rsidRDefault="004C5107" w:rsidP="00EA7007">
      <w:pPr>
        <w:tabs>
          <w:tab w:val="left" w:pos="-1728"/>
          <w:tab w:val="left" w:pos="-1008"/>
          <w:tab w:val="left" w:pos="-288"/>
          <w:tab w:val="left" w:pos="1350"/>
          <w:tab w:val="left" w:pos="189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890" w:right="540" w:hanging="482"/>
        <w:rPr>
          <w:rFonts w:ascii="Arial" w:hAnsi="Arial"/>
          <w:sz w:val="20"/>
          <w:szCs w:val="20"/>
        </w:rPr>
      </w:pPr>
      <w:r w:rsidRPr="004C5107">
        <w:rPr>
          <w:rFonts w:ascii="Arial" w:hAnsi="Arial"/>
          <w:sz w:val="20"/>
          <w:szCs w:val="20"/>
        </w:rPr>
        <w:t>(d)</w:t>
      </w:r>
      <w:r w:rsidRPr="004C5107">
        <w:rPr>
          <w:rFonts w:ascii="Arial" w:hAnsi="Arial"/>
          <w:sz w:val="20"/>
          <w:szCs w:val="20"/>
        </w:rPr>
        <w:tab/>
        <w:t>Notwithstanding Subsections (a) and (b) of this Section, the Client, at its sole discretion, may limit the fees and disbursements paid by the Client to the percentage equivalent to the project complete in the opinion of the Client.</w:t>
      </w:r>
    </w:p>
    <w:p w:rsidR="00515190" w:rsidRPr="00515190" w:rsidRDefault="004C5107" w:rsidP="00EA7007">
      <w:pPr>
        <w:tabs>
          <w:tab w:val="left" w:pos="-1728"/>
          <w:tab w:val="left" w:pos="-1008"/>
          <w:tab w:val="left" w:pos="-288"/>
          <w:tab w:val="left" w:pos="1350"/>
          <w:tab w:val="left" w:pos="189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890" w:right="540" w:hanging="482"/>
        <w:rPr>
          <w:rFonts w:ascii="Arial" w:hAnsi="Arial"/>
          <w:sz w:val="20"/>
          <w:szCs w:val="20"/>
        </w:rPr>
      </w:pPr>
      <w:r w:rsidRPr="004C5107">
        <w:rPr>
          <w:rFonts w:ascii="Arial" w:hAnsi="Arial"/>
          <w:sz w:val="20"/>
          <w:szCs w:val="20"/>
        </w:rPr>
        <w:t>(e)</w:t>
      </w:r>
      <w:r w:rsidRPr="004C5107">
        <w:rPr>
          <w:rFonts w:ascii="Arial" w:hAnsi="Arial"/>
          <w:sz w:val="20"/>
          <w:szCs w:val="20"/>
        </w:rPr>
        <w:tab/>
        <w:t xml:space="preserve">The Consultant must request and receive the written approval of the Client before any Additional Services are carried out that are not included in Schedule A.  The Consultant shall not be entitled to any payment from the Contingency Allowance unless the Consultant has satisfied this condition.  When approving Additional Services that are not included in Schedule A, the Client, at its sole discretion, may, in writing, set a limit on the monies from the Contingency Allowance that may be permitted for the requested Additional Services.  </w:t>
      </w:r>
    </w:p>
    <w:p w:rsidR="00545249" w:rsidRPr="005B2547" w:rsidRDefault="00545249" w:rsidP="00EA7007">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112" w:right="540" w:hanging="686"/>
        <w:rPr>
          <w:rFonts w:ascii="Arial" w:hAnsi="Arial"/>
          <w:sz w:val="20"/>
          <w:szCs w:val="20"/>
        </w:rPr>
      </w:pPr>
      <w:r w:rsidRPr="00696EBD">
        <w:rPr>
          <w:rFonts w:ascii="Arial" w:hAnsi="Arial"/>
          <w:sz w:val="20"/>
          <w:szCs w:val="20"/>
        </w:rPr>
        <w:t>3.3</w:t>
      </w:r>
      <w:r w:rsidRPr="005B2547">
        <w:rPr>
          <w:rFonts w:ascii="Arial" w:hAnsi="Arial"/>
          <w:b/>
          <w:sz w:val="20"/>
          <w:szCs w:val="20"/>
        </w:rPr>
        <w:tab/>
      </w:r>
      <w:r w:rsidRPr="005B2547">
        <w:rPr>
          <w:rFonts w:ascii="Arial" w:hAnsi="Arial"/>
          <w:b/>
          <w:sz w:val="20"/>
          <w:szCs w:val="20"/>
          <w:u w:val="single"/>
        </w:rPr>
        <w:t>Payment</w:t>
      </w:r>
    </w:p>
    <w:p w:rsidR="00545249" w:rsidRPr="005B2547" w:rsidRDefault="00971F4E" w:rsidP="00EA7007">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ind w:left="1112" w:right="540" w:hanging="1112"/>
        <w:rPr>
          <w:rFonts w:ascii="Arial" w:hAnsi="Arial"/>
          <w:sz w:val="20"/>
          <w:szCs w:val="20"/>
        </w:rPr>
      </w:pPr>
      <w:r w:rsidRPr="005B2547">
        <w:rPr>
          <w:rFonts w:ascii="Arial" w:hAnsi="Arial"/>
          <w:b/>
          <w:sz w:val="20"/>
          <w:szCs w:val="20"/>
        </w:rPr>
        <w:tab/>
      </w:r>
      <w:r w:rsidR="00545249" w:rsidRPr="005B2547">
        <w:rPr>
          <w:rFonts w:ascii="Arial" w:hAnsi="Arial"/>
          <w:b/>
          <w:sz w:val="20"/>
          <w:szCs w:val="20"/>
        </w:rPr>
        <w:t>3.3.1</w:t>
      </w:r>
      <w:r w:rsidR="00545249" w:rsidRPr="005B2547">
        <w:rPr>
          <w:rFonts w:ascii="Arial" w:hAnsi="Arial"/>
          <w:b/>
          <w:sz w:val="20"/>
          <w:szCs w:val="20"/>
        </w:rPr>
        <w:tab/>
      </w:r>
      <w:r w:rsidR="00545249" w:rsidRPr="005B2547">
        <w:rPr>
          <w:rFonts w:ascii="Arial" w:hAnsi="Arial"/>
          <w:b/>
          <w:sz w:val="20"/>
          <w:szCs w:val="20"/>
          <w:u w:val="single"/>
        </w:rPr>
        <w:t>Fees Calculated on a Time Basis</w:t>
      </w:r>
    </w:p>
    <w:p w:rsidR="00072146" w:rsidRDefault="00545249" w:rsidP="00094390">
      <w:pPr>
        <w:pStyle w:val="BodyText"/>
        <w:spacing w:line="240" w:lineRule="auto"/>
        <w:ind w:right="540"/>
      </w:pPr>
      <w:r>
        <w:t xml:space="preserve">The </w:t>
      </w:r>
      <w:r w:rsidR="000F4231">
        <w:t>Engineer</w:t>
      </w:r>
      <w:r>
        <w:t xml:space="preserve"> shall submit an invoice to the Client for all Services completed in the immediately preceding month.  Interest at the annual rate of</w:t>
      </w:r>
      <w:r w:rsidR="002D3F17">
        <w:t xml:space="preserve"> </w:t>
      </w:r>
      <w:r w:rsidR="002D3F17">
        <w:rPr>
          <w:u w:val="thick"/>
        </w:rPr>
        <w:t xml:space="preserve">       </w:t>
      </w:r>
      <w:r>
        <w:t xml:space="preserve"> percent </w:t>
      </w:r>
      <w:proofErr w:type="gramStart"/>
      <w:r w:rsidR="002D3F17">
        <w:t>(</w:t>
      </w:r>
      <w:r w:rsidR="002D3F17">
        <w:rPr>
          <w:u w:val="thick"/>
        </w:rPr>
        <w:t xml:space="preserve">  </w:t>
      </w:r>
      <w:proofErr w:type="gramEnd"/>
      <w:r w:rsidR="002D3F17">
        <w:rPr>
          <w:u w:val="thick"/>
        </w:rPr>
        <w:t xml:space="preserve">       </w:t>
      </w:r>
      <w:r w:rsidR="002D3F17">
        <w:t xml:space="preserve"> </w:t>
      </w:r>
      <w:r>
        <w:t xml:space="preserve">percent monthly) will be paid on the total outstanding unpaid balance commencing 30 days after the Client has received the </w:t>
      </w:r>
      <w:r w:rsidR="000F4231">
        <w:t>Engineer</w:t>
      </w:r>
      <w:r>
        <w:t>’s invoice.</w:t>
      </w:r>
    </w:p>
    <w:p w:rsidR="00545249" w:rsidRPr="005B2547" w:rsidRDefault="00971F4E" w:rsidP="0007214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20"/>
          <w:szCs w:val="20"/>
        </w:rPr>
      </w:pPr>
      <w:r>
        <w:rPr>
          <w:rFonts w:ascii="Arial" w:hAnsi="Arial"/>
          <w:sz w:val="18"/>
        </w:rPr>
        <w:tab/>
      </w:r>
      <w:r w:rsidR="00545249" w:rsidRPr="005B2547">
        <w:rPr>
          <w:rFonts w:ascii="Arial" w:hAnsi="Arial"/>
          <w:b/>
          <w:sz w:val="20"/>
          <w:szCs w:val="20"/>
        </w:rPr>
        <w:t>3.3.2</w:t>
      </w:r>
      <w:r w:rsidR="00545249" w:rsidRPr="005B2547">
        <w:rPr>
          <w:rFonts w:ascii="Arial" w:hAnsi="Arial"/>
          <w:b/>
          <w:sz w:val="20"/>
          <w:szCs w:val="20"/>
        </w:rPr>
        <w:tab/>
      </w:r>
      <w:r w:rsidR="00545249" w:rsidRPr="005B2547">
        <w:rPr>
          <w:rFonts w:ascii="Arial" w:hAnsi="Arial"/>
          <w:b/>
          <w:sz w:val="20"/>
          <w:szCs w:val="20"/>
          <w:u w:val="single"/>
        </w:rPr>
        <w:t>Fees Calculated on a Percentage of Cost Basis</w:t>
      </w:r>
    </w:p>
    <w:p w:rsidR="00072146" w:rsidRDefault="00072146" w:rsidP="00072146">
      <w:pPr>
        <w:pStyle w:val="BodyText"/>
        <w:spacing w:line="240" w:lineRule="auto"/>
        <w:ind w:left="1530"/>
      </w:pPr>
    </w:p>
    <w:p w:rsidR="00545249" w:rsidRDefault="00545249" w:rsidP="00EA7007">
      <w:pPr>
        <w:pStyle w:val="BodyText"/>
        <w:numPr>
          <w:ilvl w:val="0"/>
          <w:numId w:val="21"/>
        </w:numPr>
        <w:spacing w:line="240" w:lineRule="auto"/>
        <w:ind w:left="1530" w:right="720"/>
      </w:pPr>
      <w:r>
        <w:t>Monthly Payment</w:t>
      </w:r>
    </w:p>
    <w:p w:rsidR="00545249" w:rsidRDefault="00545249" w:rsidP="00EA7007">
      <w:pPr>
        <w:pStyle w:val="BodyText"/>
        <w:spacing w:line="240" w:lineRule="auto"/>
        <w:ind w:right="720"/>
      </w:pPr>
      <w:r>
        <w:t xml:space="preserve">The </w:t>
      </w:r>
      <w:r w:rsidR="000F4231">
        <w:t>Engineer</w:t>
      </w:r>
      <w:r>
        <w:t xml:space="preserve"> shall submit an invoice to the Client for that part of the design of the Project completed in the immediately preceding month calculated upon the basis of the </w:t>
      </w:r>
      <w:r w:rsidR="000F4231">
        <w:t>Engineer</w:t>
      </w:r>
      <w:r>
        <w:t xml:space="preserve">'s estimate of the cost of that part of the Project, and, if the Client agrees with such estimate and that such part has been completed, the </w:t>
      </w:r>
      <w:r w:rsidR="000F4231">
        <w:t>Engineer</w:t>
      </w:r>
      <w:r>
        <w:t xml:space="preserve"> will be paid the amount of the fee so invoiced.  Interest at the annual rate of</w:t>
      </w:r>
      <w:r w:rsidR="002D3F17">
        <w:rPr>
          <w:u w:val="thick"/>
        </w:rPr>
        <w:t xml:space="preserve"> </w:t>
      </w:r>
      <w:r w:rsidR="00EF474E" w:rsidRPr="002D3F17">
        <w:rPr>
          <w:u w:val="thick"/>
        </w:rPr>
        <w:t xml:space="preserve">      </w:t>
      </w:r>
      <w:r w:rsidRPr="002D3F17">
        <w:rPr>
          <w:u w:val="thick"/>
        </w:rPr>
        <w:t xml:space="preserve"> </w:t>
      </w:r>
      <w:r>
        <w:t xml:space="preserve">percent </w:t>
      </w:r>
      <w:proofErr w:type="gramStart"/>
      <w:r w:rsidR="002D3F17">
        <w:t xml:space="preserve">( </w:t>
      </w:r>
      <w:r w:rsidR="002D3F17">
        <w:rPr>
          <w:u w:val="thick"/>
        </w:rPr>
        <w:t xml:space="preserve"> </w:t>
      </w:r>
      <w:proofErr w:type="gramEnd"/>
      <w:r w:rsidR="002D3F17">
        <w:rPr>
          <w:u w:val="thick"/>
        </w:rPr>
        <w:t xml:space="preserve">        </w:t>
      </w:r>
      <w:r w:rsidR="002D3F17">
        <w:t xml:space="preserve"> </w:t>
      </w:r>
      <w:r>
        <w:t xml:space="preserve">percent monthly) will be paid on the total outstanding unpaid balance commencing 30 days after the Client has received the </w:t>
      </w:r>
      <w:r w:rsidR="000F4231">
        <w:t>Engineer</w:t>
      </w:r>
      <w:r>
        <w:t>s' invoice.</w:t>
      </w:r>
    </w:p>
    <w:p w:rsidR="003718C6" w:rsidRDefault="003718C6" w:rsidP="00EA7007">
      <w:pPr>
        <w:pStyle w:val="BodyText"/>
        <w:spacing w:line="240" w:lineRule="auto"/>
        <w:ind w:right="720"/>
      </w:pPr>
    </w:p>
    <w:p w:rsidR="00545249" w:rsidRDefault="00545249" w:rsidP="00EA7007">
      <w:pPr>
        <w:pStyle w:val="BodyText"/>
        <w:numPr>
          <w:ilvl w:val="0"/>
          <w:numId w:val="21"/>
        </w:numPr>
        <w:spacing w:line="240" w:lineRule="auto"/>
        <w:ind w:left="1530" w:right="720"/>
      </w:pPr>
      <w:r>
        <w:t>On Award of Contract</w:t>
      </w:r>
    </w:p>
    <w:p w:rsidR="00545249" w:rsidRDefault="00545249" w:rsidP="00EA7007">
      <w:pPr>
        <w:pStyle w:val="BodyText"/>
        <w:spacing w:line="240" w:lineRule="auto"/>
        <w:ind w:right="720"/>
      </w:pPr>
      <w:r>
        <w:t xml:space="preserve">Following the award of the contract for the construction of the Project, the </w:t>
      </w:r>
      <w:r w:rsidR="000F4231">
        <w:t>Engineer</w:t>
      </w:r>
      <w:r>
        <w:t xml:space="preserve"> shall recalculate his fee on the basis of the tender quantities and prices on which the contract for the construction of the Project was awarded, plus the estimated cost of materials and other services supplied by the Client and upon such recalculation, the amount paid to the </w:t>
      </w:r>
      <w:r w:rsidR="000F4231">
        <w:t>Engineer</w:t>
      </w:r>
      <w:r>
        <w:t xml:space="preserve"> shall be adjusted to equal the full amount of the recalculated fee including the repayment by the </w:t>
      </w:r>
      <w:r w:rsidR="000F4231">
        <w:t>Engineer</w:t>
      </w:r>
      <w:r>
        <w:t xml:space="preserve"> of any overpayment made to the </w:t>
      </w:r>
      <w:r w:rsidR="000F4231">
        <w:t>Engineer</w:t>
      </w:r>
      <w:r>
        <w:t>.</w:t>
      </w:r>
    </w:p>
    <w:p w:rsidR="00545249" w:rsidRDefault="00545249" w:rsidP="00EA7007">
      <w:pPr>
        <w:pStyle w:val="BodyText"/>
        <w:numPr>
          <w:ilvl w:val="0"/>
          <w:numId w:val="21"/>
        </w:numPr>
        <w:spacing w:line="240" w:lineRule="auto"/>
        <w:ind w:left="1530" w:right="720"/>
      </w:pPr>
      <w:r>
        <w:t>Delay of Award of Contract</w:t>
      </w:r>
    </w:p>
    <w:p w:rsidR="00545249" w:rsidRDefault="00545249" w:rsidP="00EA7007">
      <w:pPr>
        <w:pStyle w:val="BodyText"/>
        <w:spacing w:line="240" w:lineRule="auto"/>
        <w:ind w:right="720"/>
      </w:pPr>
      <w:r>
        <w:t>In the event the contract for construction of the Project is not awarded within</w:t>
      </w:r>
      <w:r w:rsidR="002D3F17">
        <w:t xml:space="preserve"> </w:t>
      </w:r>
      <w:r w:rsidR="002D3F17">
        <w:rPr>
          <w:u w:val="thick"/>
        </w:rPr>
        <w:t xml:space="preserve">         </w:t>
      </w:r>
      <w:r w:rsidR="00EF474E">
        <w:t xml:space="preserve"> </w:t>
      </w:r>
      <w:r>
        <w:t>months of the acceptance of the Design by the Client the final fee for design shall be determined as in paragraph (a) above, and paragraph (b) shall not apply.</w:t>
      </w:r>
    </w:p>
    <w:p w:rsidR="00545249" w:rsidRDefault="00545249" w:rsidP="00EA7007">
      <w:pPr>
        <w:pStyle w:val="BodyText"/>
        <w:spacing w:line="240" w:lineRule="auto"/>
        <w:ind w:right="720"/>
      </w:pPr>
      <w:r>
        <w:t>Further services for the Project beyond the</w:t>
      </w:r>
      <w:r w:rsidR="002D3F17">
        <w:t xml:space="preserve"> </w:t>
      </w:r>
      <w:r w:rsidR="002D3F17">
        <w:rPr>
          <w:u w:val="thick"/>
        </w:rPr>
        <w:t xml:space="preserve">         </w:t>
      </w:r>
      <w:r>
        <w:t xml:space="preserve"> months will be undertaken on a time basis.</w:t>
      </w:r>
    </w:p>
    <w:p w:rsidR="00545249" w:rsidRDefault="00545249" w:rsidP="00EA7007">
      <w:pPr>
        <w:pStyle w:val="BodyText"/>
        <w:numPr>
          <w:ilvl w:val="0"/>
          <w:numId w:val="21"/>
        </w:numPr>
        <w:spacing w:line="240" w:lineRule="auto"/>
        <w:ind w:left="1530" w:right="720"/>
      </w:pPr>
      <w:r>
        <w:t>On Completion of the Work</w:t>
      </w:r>
    </w:p>
    <w:p w:rsidR="00545249" w:rsidRDefault="00545249" w:rsidP="00EA7007">
      <w:pPr>
        <w:pStyle w:val="BodyText"/>
        <w:spacing w:line="240" w:lineRule="auto"/>
        <w:ind w:right="720"/>
        <w:rPr>
          <w:b/>
          <w:sz w:val="18"/>
        </w:rPr>
      </w:pPr>
      <w:r>
        <w:t xml:space="preserve">Following Completion of the Work, the </w:t>
      </w:r>
      <w:r w:rsidR="000F4231">
        <w:t>Engineer</w:t>
      </w:r>
      <w:r>
        <w:t xml:space="preserve"> shall recalculate his fee </w:t>
      </w:r>
      <w:proofErr w:type="gramStart"/>
      <w:r>
        <w:t>on the basis of</w:t>
      </w:r>
      <w:proofErr w:type="gramEnd"/>
      <w:r>
        <w:t xml:space="preserve"> the actual cost of the work and upon such recalculation the amount paid to the </w:t>
      </w:r>
      <w:r w:rsidR="000F4231">
        <w:t>Engineer</w:t>
      </w:r>
      <w:r>
        <w:t xml:space="preserve"> shall be adjusted to equal the full amount of the recalculated fee including the repayment by the </w:t>
      </w:r>
      <w:r w:rsidR="000F4231">
        <w:t>Engineer</w:t>
      </w:r>
      <w:r>
        <w:t xml:space="preserve"> of any overpayment to the </w:t>
      </w:r>
      <w:r w:rsidR="000F4231">
        <w:t>Engineer</w:t>
      </w:r>
      <w:r>
        <w:t>.</w:t>
      </w:r>
    </w:p>
    <w:p w:rsidR="00545249" w:rsidRPr="00C57929" w:rsidRDefault="00094390" w:rsidP="00EA7007">
      <w:pPr>
        <w:ind w:right="720" w:firstLine="1152"/>
      </w:pPr>
      <w:r w:rsidRPr="003718C6">
        <w:rPr>
          <w:b/>
        </w:rPr>
        <w:lastRenderedPageBreak/>
        <w:t>3.3.3</w:t>
      </w:r>
      <w:r>
        <w:t xml:space="preserve"> </w:t>
      </w:r>
      <w:r w:rsidRPr="00094390">
        <w:rPr>
          <w:b/>
          <w:u w:val="single"/>
        </w:rPr>
        <w:t>Terms</w:t>
      </w:r>
      <w:r w:rsidR="00545249" w:rsidRPr="00094390">
        <w:rPr>
          <w:b/>
          <w:u w:val="single"/>
        </w:rPr>
        <w:t xml:space="preserve"> of</w:t>
      </w:r>
      <w:r w:rsidR="00545249" w:rsidRPr="003718C6">
        <w:rPr>
          <w:b/>
          <w:u w:val="single"/>
        </w:rPr>
        <w:t xml:space="preserve"> Payment</w:t>
      </w:r>
    </w:p>
    <w:p w:rsidR="00545249" w:rsidRDefault="00545249" w:rsidP="00EA7007">
      <w:pPr>
        <w:pStyle w:val="BodyText"/>
        <w:spacing w:line="240" w:lineRule="auto"/>
        <w:ind w:right="720"/>
      </w:pPr>
      <w:r>
        <w:t xml:space="preserve">The Client will compensate </w:t>
      </w:r>
      <w:r>
        <w:rPr>
          <w:bCs/>
        </w:rPr>
        <w:t xml:space="preserve">the </w:t>
      </w:r>
      <w:r w:rsidR="000F4231">
        <w:rPr>
          <w:bCs/>
        </w:rPr>
        <w:t>Engineer</w:t>
      </w:r>
      <w:r>
        <w:t xml:space="preserve"> in accordance with the fees and charges for services as set out in the proposal or as otherwise mutually agreed.  All fees and charges will be payable in Canadian funds unless noted otherwise.  Invoices will be due and payable, as presented and without hold-backs, by the Client upon receipt.  Interest on overdue accounts will be charged at the rate of</w:t>
      </w:r>
      <w:r w:rsidR="002D3F17">
        <w:t xml:space="preserve"> </w:t>
      </w:r>
      <w:r w:rsidR="002D3F17">
        <w:rPr>
          <w:u w:val="thick"/>
        </w:rPr>
        <w:t xml:space="preserve">          </w:t>
      </w:r>
      <w:r w:rsidR="00EF474E">
        <w:t>%</w:t>
      </w:r>
      <w:r>
        <w:t xml:space="preserve"> per annum.</w:t>
      </w:r>
    </w:p>
    <w:p w:rsidR="0098683B" w:rsidRDefault="00537EA6" w:rsidP="00D65AEA">
      <w:pPr>
        <w:pStyle w:val="Heading1"/>
        <w:jc w:val="center"/>
      </w:pPr>
      <w:r>
        <w:br w:type="column"/>
      </w:r>
      <w:bookmarkStart w:id="11" w:name="_Toc387237968"/>
      <w:bookmarkStart w:id="12" w:name="_Toc477173423"/>
      <w:r w:rsidR="00F43109" w:rsidRPr="00EB6DEF">
        <w:lastRenderedPageBreak/>
        <w:t xml:space="preserve">ARTICLE </w:t>
      </w:r>
      <w:r w:rsidR="00F43109">
        <w:t>4</w:t>
      </w:r>
      <w:r w:rsidR="00F43109" w:rsidRPr="00EB6DEF">
        <w:t xml:space="preserve"> </w:t>
      </w:r>
      <w:r w:rsidR="00F43109">
        <w:t>–</w:t>
      </w:r>
      <w:r w:rsidR="00F43109" w:rsidRPr="00EB6DEF">
        <w:t xml:space="preserve"> </w:t>
      </w:r>
      <w:r w:rsidR="00F43109">
        <w:t>FORM OF AGREEMENT</w:t>
      </w:r>
      <w:bookmarkEnd w:id="11"/>
      <w:bookmarkEnd w:id="12"/>
    </w:p>
    <w:p w:rsidR="00F43109" w:rsidRPr="00F43109" w:rsidRDefault="00F43109" w:rsidP="00F43109"/>
    <w:p w:rsidR="00537EA6" w:rsidRPr="00D65AEA" w:rsidRDefault="00EB6DEF"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b/>
          <w:sz w:val="20"/>
          <w:szCs w:val="20"/>
        </w:rPr>
      </w:pPr>
      <w:r w:rsidRPr="00D65AEA">
        <w:rPr>
          <w:rFonts w:ascii="Arial" w:hAnsi="Arial"/>
          <w:b/>
          <w:noProof/>
          <w:sz w:val="20"/>
          <w:szCs w:val="20"/>
        </w:rPr>
        <w:pict>
          <v:shapetype id="_x0000_t32" coordsize="21600,21600" o:spt="32" o:oned="t" path="m,l21600,21600e" filled="f">
            <v:path arrowok="t" fillok="f" o:connecttype="none"/>
            <o:lock v:ext="edit" shapetype="t"/>
          </v:shapetype>
          <v:shape id="_x0000_s1026" type="#_x0000_t32" style="position:absolute;margin-left:58.7pt;margin-top:11.25pt;width:374.25pt;height:0;z-index:1" o:connectortype="straight"/>
        </w:pict>
      </w:r>
      <w:r w:rsidR="000F4231" w:rsidRPr="00D65AEA">
        <w:rPr>
          <w:rFonts w:ascii="Arial" w:hAnsi="Arial"/>
          <w:b/>
          <w:sz w:val="20"/>
          <w:szCs w:val="20"/>
        </w:rPr>
        <w:t>ENGINEER</w:t>
      </w:r>
      <w:r w:rsidR="00537EA6" w:rsidRPr="00D65AEA">
        <w:rPr>
          <w:rFonts w:ascii="Arial" w:hAnsi="Arial"/>
          <w:b/>
          <w:sz w:val="20"/>
          <w:szCs w:val="20"/>
        </w:rPr>
        <w:t>:</w:t>
      </w:r>
    </w:p>
    <w:p w:rsidR="00537EA6" w:rsidRPr="00D65AEA" w:rsidRDefault="00537EA6"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20"/>
          <w:szCs w:val="20"/>
        </w:rPr>
      </w:pPr>
      <w:r w:rsidRPr="00D65AEA">
        <w:rPr>
          <w:rFonts w:ascii="Arial" w:hAnsi="Arial"/>
          <w:sz w:val="20"/>
          <w:szCs w:val="20"/>
        </w:rPr>
        <w:t>The signatory shall have the authority to bind the corporation or company for the purposes of this agreement.</w:t>
      </w:r>
    </w:p>
    <w:p w:rsidR="00D65AEA" w:rsidRPr="00D65AEA" w:rsidRDefault="00D65AEA"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20"/>
          <w:szCs w:val="20"/>
        </w:rPr>
      </w:pPr>
    </w:p>
    <w:p w:rsidR="00971490" w:rsidRPr="002D3F17" w:rsidRDefault="002D3F17" w:rsidP="00971490">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b/>
          <w:sz w:val="20"/>
          <w:szCs w:val="20"/>
          <w:u w:val="thick"/>
        </w:rPr>
      </w:pPr>
      <w:r w:rsidRPr="00D65AEA">
        <w:rPr>
          <w:rFonts w:ascii="Arial" w:hAnsi="Arial"/>
          <w:noProof/>
          <w:sz w:val="20"/>
          <w:szCs w:val="20"/>
        </w:rPr>
        <w:pict>
          <v:shape id="_x0000_s1030" type="#_x0000_t32" style="position:absolute;margin-left:173.95pt;margin-top:9.35pt;width:19.85pt;height:0;z-index:3" o:connectortype="straight" strokeweight="1.75pt"/>
        </w:pict>
      </w:r>
      <w:r w:rsidR="00971490" w:rsidRPr="00D65AEA">
        <w:rPr>
          <w:rFonts w:ascii="Arial" w:hAnsi="Arial"/>
          <w:b/>
          <w:sz w:val="20"/>
          <w:szCs w:val="20"/>
        </w:rPr>
        <w:t xml:space="preserve">This </w:t>
      </w:r>
      <w:r>
        <w:rPr>
          <w:rFonts w:ascii="Arial" w:hAnsi="Arial"/>
          <w:b/>
          <w:sz w:val="20"/>
          <w:szCs w:val="20"/>
          <w:u w:val="thick"/>
        </w:rPr>
        <w:t xml:space="preserve">          </w:t>
      </w:r>
      <w:r w:rsidR="00072146">
        <w:rPr>
          <w:rFonts w:ascii="Arial" w:hAnsi="Arial"/>
          <w:b/>
          <w:sz w:val="20"/>
          <w:szCs w:val="20"/>
        </w:rPr>
        <w:t xml:space="preserve"> </w:t>
      </w:r>
      <w:r w:rsidR="00971490" w:rsidRPr="00D65AEA">
        <w:rPr>
          <w:rFonts w:ascii="Arial" w:hAnsi="Arial"/>
          <w:b/>
          <w:sz w:val="20"/>
          <w:szCs w:val="20"/>
        </w:rPr>
        <w:t xml:space="preserve">Day of </w:t>
      </w:r>
      <w:r>
        <w:rPr>
          <w:rFonts w:ascii="Arial" w:hAnsi="Arial"/>
          <w:b/>
          <w:sz w:val="20"/>
          <w:szCs w:val="20"/>
          <w:u w:val="thick"/>
        </w:rPr>
        <w:t xml:space="preserve">                       </w:t>
      </w:r>
      <w:proofErr w:type="gramStart"/>
      <w:r>
        <w:rPr>
          <w:rFonts w:ascii="Arial" w:hAnsi="Arial"/>
          <w:b/>
          <w:sz w:val="20"/>
          <w:szCs w:val="20"/>
          <w:u w:val="thick"/>
        </w:rPr>
        <w:t xml:space="preserve"> </w:t>
      </w:r>
      <w:r w:rsidR="00971490" w:rsidRPr="00D65AEA">
        <w:rPr>
          <w:rFonts w:ascii="Arial" w:hAnsi="Arial"/>
          <w:b/>
          <w:sz w:val="20"/>
          <w:szCs w:val="20"/>
        </w:rPr>
        <w:t xml:space="preserve"> ,</w:t>
      </w:r>
      <w:proofErr w:type="gramEnd"/>
      <w:r w:rsidR="00971490" w:rsidRPr="00D65AEA">
        <w:rPr>
          <w:rFonts w:ascii="Arial" w:hAnsi="Arial"/>
          <w:b/>
          <w:sz w:val="20"/>
          <w:szCs w:val="20"/>
        </w:rPr>
        <w:t xml:space="preserve"> 20</w:t>
      </w:r>
      <w:r>
        <w:rPr>
          <w:rFonts w:ascii="Arial" w:hAnsi="Arial"/>
          <w:b/>
          <w:sz w:val="20"/>
          <w:szCs w:val="20"/>
          <w:u w:val="thick"/>
        </w:rPr>
        <w:t xml:space="preserve">  </w:t>
      </w:r>
      <w:r w:rsidRPr="002D3F17">
        <w:rPr>
          <w:rFonts w:ascii="Arial" w:hAnsi="Arial"/>
          <w:b/>
          <w:sz w:val="20"/>
          <w:szCs w:val="20"/>
          <w:u w:val="thick"/>
        </w:rPr>
        <w:t xml:space="preserve">   </w:t>
      </w:r>
      <w:r>
        <w:rPr>
          <w:rFonts w:ascii="Arial" w:hAnsi="Arial"/>
          <w:b/>
          <w:sz w:val="20"/>
          <w:szCs w:val="20"/>
        </w:rPr>
        <w:t xml:space="preserve"> </w:t>
      </w:r>
      <w:r>
        <w:rPr>
          <w:rFonts w:ascii="Arial" w:hAnsi="Arial"/>
          <w:b/>
          <w:sz w:val="20"/>
          <w:szCs w:val="20"/>
          <w:u w:val="thick"/>
        </w:rPr>
        <w:t xml:space="preserve">  </w:t>
      </w:r>
    </w:p>
    <w:tbl>
      <w:tblPr>
        <w:tblW w:w="5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770"/>
      </w:tblGrid>
      <w:tr w:rsidR="00515190" w:rsidRPr="00FF5499" w:rsidTr="00B63F48">
        <w:trPr>
          <w:trHeight w:val="720"/>
        </w:trPr>
        <w:tc>
          <w:tcPr>
            <w:tcW w:w="1080" w:type="dxa"/>
            <w:shd w:val="clear" w:color="auto" w:fill="D9E2F3"/>
            <w:vAlign w:val="center"/>
          </w:tcPr>
          <w:p w:rsidR="00515190" w:rsidRPr="00FF5499" w:rsidRDefault="00515190"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Signature</w:t>
            </w:r>
          </w:p>
        </w:tc>
        <w:tc>
          <w:tcPr>
            <w:tcW w:w="4770" w:type="dxa"/>
            <w:shd w:val="clear" w:color="auto" w:fill="auto"/>
            <w:vAlign w:val="center"/>
          </w:tcPr>
          <w:p w:rsidR="00515190" w:rsidRPr="00FF5499" w:rsidRDefault="00515190" w:rsidP="00FF549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18"/>
              </w:rPr>
            </w:pPr>
          </w:p>
        </w:tc>
      </w:tr>
      <w:tr w:rsidR="00515190" w:rsidRPr="00FF5499" w:rsidTr="00B63F48">
        <w:trPr>
          <w:trHeight w:val="720"/>
        </w:trPr>
        <w:tc>
          <w:tcPr>
            <w:tcW w:w="1080" w:type="dxa"/>
            <w:shd w:val="clear" w:color="auto" w:fill="D9E2F3"/>
            <w:vAlign w:val="center"/>
          </w:tcPr>
          <w:p w:rsidR="00515190" w:rsidRPr="00FF5499" w:rsidRDefault="00515190"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Name</w:t>
            </w:r>
          </w:p>
        </w:tc>
        <w:tc>
          <w:tcPr>
            <w:tcW w:w="4770" w:type="dxa"/>
            <w:shd w:val="clear" w:color="auto" w:fill="auto"/>
            <w:vAlign w:val="center"/>
          </w:tcPr>
          <w:p w:rsidR="00515190" w:rsidRPr="00FF5499" w:rsidRDefault="00515190" w:rsidP="00FF549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18"/>
              </w:rPr>
            </w:pPr>
          </w:p>
        </w:tc>
      </w:tr>
      <w:tr w:rsidR="00515190" w:rsidRPr="00FF5499" w:rsidTr="00B63F48">
        <w:trPr>
          <w:trHeight w:val="720"/>
        </w:trPr>
        <w:tc>
          <w:tcPr>
            <w:tcW w:w="1080" w:type="dxa"/>
            <w:shd w:val="clear" w:color="auto" w:fill="D9E2F3"/>
            <w:vAlign w:val="center"/>
          </w:tcPr>
          <w:p w:rsidR="00515190" w:rsidRPr="00FF5499" w:rsidRDefault="00515190"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Title</w:t>
            </w:r>
          </w:p>
        </w:tc>
        <w:tc>
          <w:tcPr>
            <w:tcW w:w="4770" w:type="dxa"/>
            <w:shd w:val="clear" w:color="auto" w:fill="auto"/>
            <w:vAlign w:val="center"/>
          </w:tcPr>
          <w:p w:rsidR="00515190" w:rsidRPr="00FF5499" w:rsidRDefault="00515190" w:rsidP="00FF5499">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18"/>
              </w:rPr>
            </w:pPr>
          </w:p>
        </w:tc>
      </w:tr>
    </w:tbl>
    <w:p w:rsidR="00537EA6" w:rsidRPr="00D65AEA" w:rsidRDefault="00537EA6"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20"/>
          <w:szCs w:val="20"/>
        </w:rPr>
      </w:pPr>
    </w:p>
    <w:p w:rsidR="00D65AEA" w:rsidRDefault="00537EA6"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b/>
          <w:sz w:val="20"/>
          <w:szCs w:val="20"/>
        </w:rPr>
      </w:pPr>
      <w:r w:rsidRPr="00D65AEA">
        <w:rPr>
          <w:rFonts w:ascii="Arial" w:hAnsi="Arial"/>
          <w:b/>
          <w:noProof/>
          <w:sz w:val="20"/>
          <w:szCs w:val="20"/>
        </w:rPr>
        <w:pict>
          <v:shape id="_x0000_s1027" type="#_x0000_t32" style="position:absolute;margin-left:115.2pt;margin-top:13.7pt;width:329.3pt;height:.05pt;z-index:2" o:connectortype="straight"/>
        </w:pict>
      </w:r>
      <w:r w:rsidR="00D65AEA">
        <w:rPr>
          <w:rFonts w:ascii="Arial" w:hAnsi="Arial"/>
          <w:b/>
          <w:sz w:val="20"/>
          <w:szCs w:val="20"/>
        </w:rPr>
        <w:t>THE CORPORATION OF</w:t>
      </w:r>
    </w:p>
    <w:p w:rsidR="00537EA6" w:rsidRPr="00D65AEA" w:rsidRDefault="00537EA6"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20"/>
          <w:szCs w:val="20"/>
        </w:rPr>
      </w:pPr>
      <w:r w:rsidRPr="00D65AEA">
        <w:rPr>
          <w:rFonts w:ascii="Arial" w:hAnsi="Arial"/>
          <w:sz w:val="20"/>
          <w:szCs w:val="20"/>
        </w:rPr>
        <w:t>The signatory shall have the authority to bind the municipality or its agency for the purposes of this agreement.</w:t>
      </w:r>
    </w:p>
    <w:p w:rsidR="00537EA6" w:rsidRDefault="00537EA6"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16"/>
          <w:szCs w:val="16"/>
        </w:rPr>
      </w:pPr>
    </w:p>
    <w:p w:rsidR="00537EA6" w:rsidRPr="00D65AEA" w:rsidRDefault="002D3F17"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b/>
          <w:sz w:val="20"/>
          <w:szCs w:val="20"/>
        </w:rPr>
      </w:pPr>
      <w:r>
        <w:rPr>
          <w:rFonts w:ascii="Arial" w:hAnsi="Arial"/>
          <w:noProof/>
          <w:sz w:val="20"/>
          <w:szCs w:val="20"/>
          <w:lang w:val="en-US" w:eastAsia="en-US"/>
        </w:rPr>
        <w:pict>
          <v:shape id="_x0000_s1081" type="#_x0000_t32" style="position:absolute;margin-left:180.5pt;margin-top:8.3pt;width:19.85pt;height:0;z-index:7" o:connectortype="straight" strokeweight="1.75pt"/>
        </w:pict>
      </w:r>
      <w:r w:rsidR="00537EA6" w:rsidRPr="00D65AEA">
        <w:rPr>
          <w:rFonts w:ascii="Arial" w:hAnsi="Arial"/>
          <w:b/>
          <w:sz w:val="20"/>
          <w:szCs w:val="20"/>
        </w:rPr>
        <w:t>This</w:t>
      </w:r>
      <w:r>
        <w:rPr>
          <w:rFonts w:ascii="Arial" w:hAnsi="Arial"/>
          <w:b/>
          <w:sz w:val="20"/>
          <w:szCs w:val="20"/>
        </w:rPr>
        <w:t xml:space="preserve"> </w:t>
      </w:r>
      <w:r>
        <w:rPr>
          <w:rFonts w:ascii="Arial" w:hAnsi="Arial"/>
          <w:b/>
          <w:sz w:val="20"/>
          <w:szCs w:val="20"/>
          <w:u w:val="thick"/>
        </w:rPr>
        <w:t xml:space="preserve">          </w:t>
      </w:r>
      <w:r w:rsidR="00537EA6" w:rsidRPr="00D65AEA">
        <w:rPr>
          <w:rFonts w:ascii="Arial" w:hAnsi="Arial"/>
          <w:b/>
          <w:sz w:val="20"/>
          <w:szCs w:val="20"/>
        </w:rPr>
        <w:t xml:space="preserve"> Day of</w:t>
      </w:r>
      <w:r>
        <w:rPr>
          <w:rFonts w:ascii="Arial" w:hAnsi="Arial"/>
          <w:b/>
          <w:sz w:val="20"/>
          <w:szCs w:val="20"/>
        </w:rPr>
        <w:t xml:space="preserve"> </w:t>
      </w:r>
      <w:r>
        <w:rPr>
          <w:rFonts w:ascii="Arial" w:hAnsi="Arial"/>
          <w:b/>
          <w:sz w:val="20"/>
          <w:szCs w:val="20"/>
          <w:u w:val="thick"/>
        </w:rPr>
        <w:t xml:space="preserve">                         </w:t>
      </w:r>
      <w:proofErr w:type="gramStart"/>
      <w:r>
        <w:rPr>
          <w:rFonts w:ascii="Arial" w:hAnsi="Arial"/>
          <w:b/>
          <w:sz w:val="20"/>
          <w:szCs w:val="20"/>
          <w:u w:val="thick"/>
        </w:rPr>
        <w:t xml:space="preserve"> </w:t>
      </w:r>
      <w:r w:rsidR="00971490" w:rsidRPr="00D65AEA">
        <w:rPr>
          <w:rFonts w:ascii="Arial" w:hAnsi="Arial"/>
          <w:b/>
          <w:sz w:val="20"/>
          <w:szCs w:val="20"/>
        </w:rPr>
        <w:t xml:space="preserve"> </w:t>
      </w:r>
      <w:r w:rsidR="00537EA6" w:rsidRPr="00D65AEA">
        <w:rPr>
          <w:rFonts w:ascii="Arial" w:hAnsi="Arial"/>
          <w:b/>
          <w:sz w:val="20"/>
          <w:szCs w:val="20"/>
        </w:rPr>
        <w:t>,</w:t>
      </w:r>
      <w:proofErr w:type="gramEnd"/>
      <w:r w:rsidR="00537EA6" w:rsidRPr="00D65AEA">
        <w:rPr>
          <w:rFonts w:ascii="Arial" w:hAnsi="Arial"/>
          <w:b/>
          <w:sz w:val="20"/>
          <w:szCs w:val="20"/>
        </w:rPr>
        <w:t xml:space="preserve"> 20</w:t>
      </w:r>
      <w:r>
        <w:rPr>
          <w:rFonts w:ascii="Arial" w:hAnsi="Arial"/>
          <w:b/>
          <w:sz w:val="20"/>
          <w:szCs w:val="20"/>
          <w:u w:val="thick"/>
        </w:rPr>
        <w:t xml:space="preserve">    </w:t>
      </w:r>
      <w:r>
        <w:rPr>
          <w:rFonts w:ascii="Arial" w:hAnsi="Arial"/>
          <w:b/>
          <w:sz w:val="20"/>
          <w:szCs w:val="20"/>
        </w:rPr>
        <w:t xml:space="preserve">     </w:t>
      </w:r>
      <w:r w:rsidR="00971490" w:rsidRPr="00D65AEA">
        <w:rPr>
          <w:rFonts w:ascii="Arial" w:hAnsi="Arial"/>
          <w:b/>
          <w:sz w:val="20"/>
          <w:szCs w:val="2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600"/>
        <w:gridCol w:w="1170"/>
        <w:gridCol w:w="4140"/>
      </w:tblGrid>
      <w:tr w:rsidR="00537EA6" w:rsidRPr="00FF5499" w:rsidTr="00B63F48">
        <w:trPr>
          <w:trHeight w:val="720"/>
        </w:trPr>
        <w:tc>
          <w:tcPr>
            <w:tcW w:w="1080" w:type="dxa"/>
            <w:shd w:val="clear" w:color="auto" w:fill="D9E2F3"/>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Signature</w:t>
            </w:r>
          </w:p>
        </w:tc>
        <w:tc>
          <w:tcPr>
            <w:tcW w:w="3600" w:type="dxa"/>
            <w:shd w:val="clear" w:color="auto" w:fill="auto"/>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p>
        </w:tc>
        <w:tc>
          <w:tcPr>
            <w:tcW w:w="1170" w:type="dxa"/>
            <w:shd w:val="clear" w:color="auto" w:fill="D9E2F3"/>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Signature</w:t>
            </w:r>
          </w:p>
        </w:tc>
        <w:tc>
          <w:tcPr>
            <w:tcW w:w="4140" w:type="dxa"/>
            <w:shd w:val="clear" w:color="auto" w:fill="auto"/>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p>
        </w:tc>
      </w:tr>
      <w:tr w:rsidR="00537EA6" w:rsidRPr="00FF5499" w:rsidTr="00B63F48">
        <w:trPr>
          <w:trHeight w:val="720"/>
        </w:trPr>
        <w:tc>
          <w:tcPr>
            <w:tcW w:w="1080" w:type="dxa"/>
            <w:shd w:val="clear" w:color="auto" w:fill="D9E2F3"/>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Name</w:t>
            </w:r>
          </w:p>
        </w:tc>
        <w:tc>
          <w:tcPr>
            <w:tcW w:w="3600" w:type="dxa"/>
            <w:shd w:val="clear" w:color="auto" w:fill="auto"/>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p>
        </w:tc>
        <w:tc>
          <w:tcPr>
            <w:tcW w:w="1170" w:type="dxa"/>
            <w:shd w:val="clear" w:color="auto" w:fill="D9E2F3"/>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Name</w:t>
            </w:r>
          </w:p>
        </w:tc>
        <w:tc>
          <w:tcPr>
            <w:tcW w:w="4140" w:type="dxa"/>
            <w:shd w:val="clear" w:color="auto" w:fill="auto"/>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p>
        </w:tc>
      </w:tr>
      <w:tr w:rsidR="00537EA6" w:rsidRPr="00FF5499" w:rsidTr="00B63F48">
        <w:trPr>
          <w:trHeight w:val="720"/>
        </w:trPr>
        <w:tc>
          <w:tcPr>
            <w:tcW w:w="1080" w:type="dxa"/>
            <w:shd w:val="clear" w:color="auto" w:fill="D9E2F3"/>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Title</w:t>
            </w:r>
          </w:p>
        </w:tc>
        <w:tc>
          <w:tcPr>
            <w:tcW w:w="3600" w:type="dxa"/>
            <w:shd w:val="clear" w:color="auto" w:fill="auto"/>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p>
        </w:tc>
        <w:tc>
          <w:tcPr>
            <w:tcW w:w="1170" w:type="dxa"/>
            <w:shd w:val="clear" w:color="auto" w:fill="D9E2F3"/>
            <w:vAlign w:val="center"/>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r w:rsidRPr="00FF5499">
              <w:rPr>
                <w:rFonts w:ascii="Arial" w:hAnsi="Arial"/>
                <w:sz w:val="18"/>
              </w:rPr>
              <w:t>Title</w:t>
            </w:r>
          </w:p>
        </w:tc>
        <w:tc>
          <w:tcPr>
            <w:tcW w:w="4140" w:type="dxa"/>
            <w:shd w:val="clear" w:color="auto" w:fill="auto"/>
          </w:tcPr>
          <w:p w:rsidR="00537EA6" w:rsidRPr="00FF5499" w:rsidRDefault="00537EA6" w:rsidP="00D65AEA">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after="0" w:line="240" w:lineRule="auto"/>
              <w:rPr>
                <w:rFonts w:ascii="Arial" w:hAnsi="Arial"/>
                <w:sz w:val="18"/>
              </w:rPr>
            </w:pPr>
          </w:p>
        </w:tc>
      </w:tr>
    </w:tbl>
    <w:p w:rsidR="00537EA6" w:rsidRPr="00FD4A97" w:rsidRDefault="00537EA6" w:rsidP="00537EA6">
      <w:pPr>
        <w:tabs>
          <w:tab w:val="left" w:pos="-1728"/>
          <w:tab w:val="left" w:pos="-1008"/>
          <w:tab w:val="left" w:pos="-288"/>
          <w:tab w:val="left" w:pos="1112"/>
          <w:tab w:val="left" w:pos="1730"/>
          <w:tab w:val="left" w:pos="2224"/>
          <w:tab w:val="left" w:pos="2719"/>
          <w:tab w:val="left" w:pos="3312"/>
          <w:tab w:val="left" w:pos="4032"/>
          <w:tab w:val="right" w:pos="4326"/>
          <w:tab w:val="left" w:pos="4752"/>
          <w:tab w:val="left" w:pos="5472"/>
          <w:tab w:val="left" w:pos="6192"/>
          <w:tab w:val="left" w:pos="6912"/>
          <w:tab w:val="left" w:pos="7632"/>
          <w:tab w:val="left" w:pos="8352"/>
          <w:tab w:val="right" w:pos="8775"/>
          <w:tab w:val="left" w:pos="9072"/>
          <w:tab w:val="left" w:pos="9792"/>
          <w:tab w:val="left" w:pos="10512"/>
        </w:tabs>
        <w:suppressAutoHyphens/>
        <w:spacing w:line="228" w:lineRule="auto"/>
        <w:rPr>
          <w:rFonts w:ascii="Arial" w:hAnsi="Arial"/>
          <w:sz w:val="14"/>
          <w:szCs w:val="14"/>
        </w:rPr>
      </w:pPr>
    </w:p>
    <w:p w:rsidR="00537EA6" w:rsidRDefault="0058756A" w:rsidP="00D65AEA">
      <w:pPr>
        <w:pStyle w:val="Heading1"/>
        <w:jc w:val="center"/>
      </w:pPr>
      <w:r>
        <w:br w:type="column"/>
      </w:r>
      <w:bookmarkStart w:id="13" w:name="_Toc387237969"/>
      <w:bookmarkStart w:id="14" w:name="_Toc477173424"/>
      <w:r w:rsidR="004818F3">
        <w:lastRenderedPageBreak/>
        <w:t>ARTICLE</w:t>
      </w:r>
      <w:r>
        <w:t xml:space="preserve"> 5 </w:t>
      </w:r>
      <w:r w:rsidR="004818F3">
        <w:t>–</w:t>
      </w:r>
      <w:r>
        <w:t xml:space="preserve"> ATTACHMENTS</w:t>
      </w:r>
      <w:bookmarkEnd w:id="13"/>
      <w:bookmarkEnd w:id="14"/>
    </w:p>
    <w:p w:rsidR="004818F3" w:rsidRDefault="004818F3" w:rsidP="004818F3"/>
    <w:p w:rsidR="004818F3" w:rsidRPr="00072146" w:rsidRDefault="004818F3" w:rsidP="00C57929">
      <w:pPr>
        <w:pStyle w:val="BodyText"/>
        <w:ind w:left="0"/>
        <w:rPr>
          <w:i/>
        </w:rPr>
      </w:pPr>
      <w:r w:rsidRPr="00072146">
        <w:rPr>
          <w:i/>
        </w:rPr>
        <w:t>Attach copies of Request for Proposal and Proposal Submission documents if required.</w:t>
      </w:r>
    </w:p>
    <w:p w:rsidR="00454520" w:rsidRDefault="00454520" w:rsidP="00C57929">
      <w:pPr>
        <w:jc w:val="center"/>
      </w:pPr>
    </w:p>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Pr="00454520" w:rsidRDefault="00454520" w:rsidP="00454520"/>
    <w:p w:rsidR="00454520" w:rsidRDefault="00454520" w:rsidP="00C57929">
      <w:pPr>
        <w:jc w:val="center"/>
      </w:pPr>
    </w:p>
    <w:p w:rsidR="00454520" w:rsidRDefault="00454520" w:rsidP="00454520">
      <w:pPr>
        <w:tabs>
          <w:tab w:val="left" w:pos="3899"/>
        </w:tabs>
      </w:pPr>
      <w:r>
        <w:tab/>
      </w:r>
    </w:p>
    <w:p w:rsidR="00454520" w:rsidRDefault="00454520" w:rsidP="00C57929">
      <w:pPr>
        <w:jc w:val="center"/>
      </w:pPr>
    </w:p>
    <w:p w:rsidR="00C57929" w:rsidRPr="00515190" w:rsidRDefault="00C57929" w:rsidP="00C57929">
      <w:pPr>
        <w:jc w:val="center"/>
        <w:rPr>
          <w:rFonts w:ascii="Arial" w:hAnsi="Arial" w:cs="Arial"/>
          <w:b/>
          <w:sz w:val="24"/>
          <w:szCs w:val="24"/>
        </w:rPr>
      </w:pPr>
      <w:r w:rsidRPr="00515190">
        <w:rPr>
          <w:rFonts w:ascii="Arial" w:hAnsi="Arial" w:cs="Arial"/>
          <w:b/>
          <w:sz w:val="24"/>
          <w:szCs w:val="24"/>
        </w:rPr>
        <w:t>SCHEDULE “A”</w:t>
      </w:r>
    </w:p>
    <w:p w:rsidR="00C57929" w:rsidRPr="00515190" w:rsidRDefault="00C57929" w:rsidP="00C57929">
      <w:pPr>
        <w:jc w:val="center"/>
        <w:rPr>
          <w:rFonts w:ascii="Arial" w:hAnsi="Arial" w:cs="Arial"/>
          <w:b/>
          <w:sz w:val="24"/>
          <w:szCs w:val="24"/>
        </w:rPr>
      </w:pPr>
    </w:p>
    <w:p w:rsidR="00C57929" w:rsidRPr="00FA1832" w:rsidRDefault="00FA1832" w:rsidP="00C57929">
      <w:pPr>
        <w:jc w:val="center"/>
        <w:rPr>
          <w:rFonts w:ascii="Arial" w:hAnsi="Arial" w:cs="Arial"/>
          <w:b/>
          <w:sz w:val="24"/>
          <w:szCs w:val="24"/>
          <w:u w:val="single"/>
        </w:rPr>
      </w:pPr>
      <w:r w:rsidRPr="00515190">
        <w:rPr>
          <w:rFonts w:ascii="Arial" w:hAnsi="Arial" w:cs="Arial"/>
          <w:b/>
          <w:sz w:val="24"/>
          <w:szCs w:val="24"/>
          <w:u w:val="single"/>
        </w:rPr>
        <w:t>IF REQUIRED</w:t>
      </w:r>
    </w:p>
    <w:p w:rsidR="00C57929" w:rsidRPr="008B5BDC" w:rsidRDefault="00C57929" w:rsidP="00FC6D1B">
      <w:pPr>
        <w:ind w:left="1170"/>
        <w:rPr>
          <w:rFonts w:ascii="Arial" w:hAnsi="Arial" w:cs="Arial"/>
          <w:b/>
          <w:sz w:val="24"/>
          <w:szCs w:val="24"/>
          <w:u w:val="single"/>
        </w:rPr>
      </w:pPr>
    </w:p>
    <w:p w:rsidR="00515190" w:rsidRDefault="00515190" w:rsidP="00C57929">
      <w:pPr>
        <w:pStyle w:val="BodyText"/>
        <w:ind w:left="0"/>
      </w:pPr>
    </w:p>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Pr="00515190" w:rsidRDefault="00515190" w:rsidP="00515190"/>
    <w:p w:rsidR="00515190" w:rsidRDefault="00515190" w:rsidP="00515190"/>
    <w:p w:rsidR="00C57929" w:rsidRPr="00515190" w:rsidRDefault="00515190" w:rsidP="00515190">
      <w:pPr>
        <w:tabs>
          <w:tab w:val="left" w:pos="7684"/>
        </w:tabs>
      </w:pPr>
      <w:r>
        <w:tab/>
      </w:r>
    </w:p>
    <w:sectPr w:rsidR="00C57929" w:rsidRPr="00515190" w:rsidSect="00454520">
      <w:headerReference w:type="even" r:id="rId9"/>
      <w:headerReference w:type="default" r:id="rId10"/>
      <w:footerReference w:type="default" r:id="rId11"/>
      <w:headerReference w:type="first" r:id="rId12"/>
      <w:pgSz w:w="12240" w:h="15840"/>
      <w:pgMar w:top="576" w:right="810" w:bottom="1440" w:left="720" w:header="432" w:footer="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B" w:rsidRDefault="0055441B" w:rsidP="002B22CE">
      <w:pPr>
        <w:spacing w:after="0" w:line="240" w:lineRule="auto"/>
      </w:pPr>
      <w:r>
        <w:separator/>
      </w:r>
    </w:p>
  </w:endnote>
  <w:endnote w:type="continuationSeparator" w:id="0">
    <w:p w:rsidR="0055441B" w:rsidRDefault="0055441B" w:rsidP="002B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007" w:rsidRPr="00EA7007" w:rsidRDefault="00EA7007" w:rsidP="00EA7007">
    <w:pPr>
      <w:pStyle w:val="Footer"/>
      <w:tabs>
        <w:tab w:val="clear" w:pos="4680"/>
        <w:tab w:val="clear" w:pos="9360"/>
      </w:tabs>
      <w:rPr>
        <w:rFonts w:ascii="Arial" w:hAnsi="Arial" w:cs="Arial"/>
        <w:b/>
        <w:bCs/>
        <w:i/>
        <w:sz w:val="16"/>
        <w:szCs w:val="16"/>
      </w:rPr>
    </w:pPr>
    <w:r w:rsidRPr="00EA7007">
      <w:rPr>
        <w:rFonts w:ascii="Arial" w:hAnsi="Arial" w:cs="Arial"/>
        <w:color w:val="333333"/>
        <w:sz w:val="16"/>
        <w:szCs w:val="16"/>
      </w:rPr>
      <w:t xml:space="preserve">© </w:t>
    </w:r>
    <w:r w:rsidRPr="00EA7007">
      <w:rPr>
        <w:rFonts w:ascii="Arial" w:hAnsi="Arial" w:cs="Arial"/>
        <w:b/>
        <w:bCs/>
        <w:i/>
        <w:sz w:val="16"/>
        <w:szCs w:val="16"/>
      </w:rPr>
      <w:t xml:space="preserve">Copyright 2017 by CEO &amp; MEA. </w:t>
    </w:r>
    <w:r w:rsidR="00F3543D">
      <w:rPr>
        <w:rFonts w:ascii="Arial" w:hAnsi="Arial" w:cs="Arial"/>
        <w:b/>
        <w:bCs/>
        <w:i/>
        <w:sz w:val="16"/>
        <w:szCs w:val="16"/>
      </w:rPr>
      <w:t>A</w:t>
    </w:r>
    <w:r w:rsidRPr="00EA7007">
      <w:rPr>
        <w:rFonts w:ascii="Arial" w:hAnsi="Arial" w:cs="Arial"/>
        <w:b/>
        <w:bCs/>
        <w:i/>
        <w:sz w:val="16"/>
        <w:szCs w:val="16"/>
      </w:rPr>
      <w:t>ll rights reserved. This material may be freely copied and distributed subject to inclusion of this copyright notice. Although every precaution has been taken to verify the accuracy of the information contained herein, the author and publisher assume no responsibility for any errors or omissions. No liability is assumed for damages that may result from the use of information contained within.</w:t>
    </w:r>
    <w:r w:rsidRPr="00EA7007">
      <w:rPr>
        <w:rFonts w:ascii="Arial" w:hAnsi="Arial" w:cs="Arial"/>
        <w:sz w:val="16"/>
        <w:szCs w:val="16"/>
      </w:rPr>
      <w:t xml:space="preserve"> </w:t>
    </w:r>
    <w:r w:rsidRPr="00EA7007">
      <w:rPr>
        <w:rFonts w:ascii="Arial" w:hAnsi="Arial" w:cs="Arial"/>
        <w:b/>
        <w:bCs/>
        <w:i/>
        <w:sz w:val="16"/>
        <w:szCs w:val="16"/>
      </w:rPr>
      <w:t>The standard agreement cannot be changed except through supplementary conditions.</w:t>
    </w:r>
  </w:p>
  <w:p w:rsidR="00EA7007" w:rsidRPr="00EA7007" w:rsidRDefault="00EA7007">
    <w:pPr>
      <w:pStyle w:val="Footer"/>
      <w:jc w:val="right"/>
      <w:rPr>
        <w:rFonts w:ascii="Arial" w:hAnsi="Arial" w:cs="Arial"/>
        <w:sz w:val="16"/>
        <w:szCs w:val="16"/>
      </w:rPr>
    </w:pPr>
    <w:r w:rsidRPr="00EA7007">
      <w:rPr>
        <w:rFonts w:ascii="Arial" w:hAnsi="Arial" w:cs="Arial"/>
        <w:sz w:val="16"/>
        <w:szCs w:val="16"/>
      </w:rPr>
      <w:t xml:space="preserve">Page </w:t>
    </w:r>
    <w:r w:rsidRPr="00EA7007">
      <w:rPr>
        <w:rFonts w:ascii="Arial" w:hAnsi="Arial" w:cs="Arial"/>
        <w:b/>
        <w:bCs/>
        <w:sz w:val="16"/>
        <w:szCs w:val="16"/>
      </w:rPr>
      <w:fldChar w:fldCharType="begin"/>
    </w:r>
    <w:r w:rsidRPr="00EA7007">
      <w:rPr>
        <w:rFonts w:ascii="Arial" w:hAnsi="Arial" w:cs="Arial"/>
        <w:b/>
        <w:bCs/>
        <w:sz w:val="16"/>
        <w:szCs w:val="16"/>
      </w:rPr>
      <w:instrText xml:space="preserve"> PAGE </w:instrText>
    </w:r>
    <w:r w:rsidRPr="00EA7007">
      <w:rPr>
        <w:rFonts w:ascii="Arial" w:hAnsi="Arial" w:cs="Arial"/>
        <w:b/>
        <w:bCs/>
        <w:sz w:val="16"/>
        <w:szCs w:val="16"/>
      </w:rPr>
      <w:fldChar w:fldCharType="separate"/>
    </w:r>
    <w:r w:rsidR="0070737D">
      <w:rPr>
        <w:rFonts w:ascii="Arial" w:hAnsi="Arial" w:cs="Arial"/>
        <w:b/>
        <w:bCs/>
        <w:noProof/>
        <w:sz w:val="16"/>
        <w:szCs w:val="16"/>
      </w:rPr>
      <w:t>- 19 -</w:t>
    </w:r>
    <w:r w:rsidRPr="00EA7007">
      <w:rPr>
        <w:rFonts w:ascii="Arial" w:hAnsi="Arial" w:cs="Arial"/>
        <w:b/>
        <w:bCs/>
        <w:sz w:val="16"/>
        <w:szCs w:val="16"/>
      </w:rPr>
      <w:fldChar w:fldCharType="end"/>
    </w:r>
    <w:r w:rsidRPr="00EA7007">
      <w:rPr>
        <w:rFonts w:ascii="Arial" w:hAnsi="Arial" w:cs="Arial"/>
        <w:sz w:val="16"/>
        <w:szCs w:val="16"/>
      </w:rPr>
      <w:t xml:space="preserve"> of </w:t>
    </w:r>
    <w:r w:rsidRPr="00EA7007">
      <w:rPr>
        <w:rFonts w:ascii="Arial" w:hAnsi="Arial" w:cs="Arial"/>
        <w:b/>
        <w:bCs/>
        <w:sz w:val="16"/>
        <w:szCs w:val="16"/>
      </w:rPr>
      <w:fldChar w:fldCharType="begin"/>
    </w:r>
    <w:r w:rsidRPr="00EA7007">
      <w:rPr>
        <w:rFonts w:ascii="Arial" w:hAnsi="Arial" w:cs="Arial"/>
        <w:b/>
        <w:bCs/>
        <w:sz w:val="16"/>
        <w:szCs w:val="16"/>
      </w:rPr>
      <w:instrText xml:space="preserve"> NUMPAGES  </w:instrText>
    </w:r>
    <w:r w:rsidRPr="00EA7007">
      <w:rPr>
        <w:rFonts w:ascii="Arial" w:hAnsi="Arial" w:cs="Arial"/>
        <w:b/>
        <w:bCs/>
        <w:sz w:val="16"/>
        <w:szCs w:val="16"/>
      </w:rPr>
      <w:fldChar w:fldCharType="separate"/>
    </w:r>
    <w:r w:rsidR="0070737D">
      <w:rPr>
        <w:rFonts w:ascii="Arial" w:hAnsi="Arial" w:cs="Arial"/>
        <w:b/>
        <w:bCs/>
        <w:noProof/>
        <w:sz w:val="16"/>
        <w:szCs w:val="16"/>
      </w:rPr>
      <w:t>19</w:t>
    </w:r>
    <w:r w:rsidRPr="00EA7007">
      <w:rPr>
        <w:rFonts w:ascii="Arial" w:hAnsi="Arial" w:cs="Arial"/>
        <w:b/>
        <w:bCs/>
        <w:sz w:val="16"/>
        <w:szCs w:val="16"/>
      </w:rPr>
      <w:fldChar w:fldCharType="end"/>
    </w:r>
  </w:p>
  <w:p w:rsidR="000C4DF0" w:rsidRDefault="000C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B" w:rsidRDefault="0055441B" w:rsidP="002B22CE">
      <w:pPr>
        <w:spacing w:after="0" w:line="240" w:lineRule="auto"/>
      </w:pPr>
      <w:r>
        <w:separator/>
      </w:r>
    </w:p>
  </w:footnote>
  <w:footnote w:type="continuationSeparator" w:id="0">
    <w:p w:rsidR="0055441B" w:rsidRDefault="0055441B" w:rsidP="002B2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57" w:rsidRDefault="00F3543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535.05pt;height:431.4pt;z-index:-1;mso-position-horizontal:center;mso-position-horizontal-relative:margin;mso-position-vertical:center;mso-position-vertical-relative:margin" o:allowincell="f">
          <v:imagedata r:id="rId1" o:title="Logo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F0" w:rsidRPr="002B22CE" w:rsidRDefault="000C4DF0" w:rsidP="00363D85">
    <w:pPr>
      <w:pStyle w:val="Header"/>
      <w:spacing w:line="240" w:lineRule="auto"/>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57" w:rsidRDefault="00F3543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6" type="#_x0000_t75" style="position:absolute;margin-left:0;margin-top:0;width:535.05pt;height:431.4pt;z-index:-2;mso-position-horizontal:center;mso-position-horizontal-relative:margin;mso-position-vertical:center;mso-position-vertical-relative:margin" o:allowincell="f">
          <v:imagedata r:id="rId1" o:title="Logo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A2B"/>
    <w:multiLevelType w:val="hybridMultilevel"/>
    <w:tmpl w:val="E9EA6FAC"/>
    <w:lvl w:ilvl="0" w:tplc="1009001B">
      <w:start w:val="1"/>
      <w:numFmt w:val="lowerRoman"/>
      <w:lvlText w:val="%1."/>
      <w:lvlJc w:val="righ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1" w15:restartNumberingAfterBreak="0">
    <w:nsid w:val="022B690A"/>
    <w:multiLevelType w:val="multilevel"/>
    <w:tmpl w:val="FC6C3E96"/>
    <w:lvl w:ilvl="0">
      <w:start w:val="3"/>
      <w:numFmt w:val="decimal"/>
      <w:lvlText w:val="%1"/>
      <w:lvlJc w:val="left"/>
      <w:pPr>
        <w:tabs>
          <w:tab w:val="num" w:pos="2268"/>
        </w:tabs>
        <w:ind w:left="2268" w:hanging="1116"/>
      </w:pPr>
      <w:rPr>
        <w:rFonts w:hint="default"/>
      </w:rPr>
    </w:lvl>
    <w:lvl w:ilvl="1">
      <w:start w:val="2"/>
      <w:numFmt w:val="decimal"/>
      <w:lvlText w:val="%1.%2"/>
      <w:lvlJc w:val="left"/>
      <w:pPr>
        <w:tabs>
          <w:tab w:val="num" w:pos="2268"/>
        </w:tabs>
        <w:ind w:left="2268" w:hanging="1116"/>
      </w:pPr>
      <w:rPr>
        <w:rFonts w:hint="default"/>
      </w:rPr>
    </w:lvl>
    <w:lvl w:ilvl="2">
      <w:start w:val="4"/>
      <w:numFmt w:val="decimal"/>
      <w:lvlText w:val="%1.%2.%3"/>
      <w:lvlJc w:val="left"/>
      <w:pPr>
        <w:tabs>
          <w:tab w:val="num" w:pos="2268"/>
        </w:tabs>
        <w:ind w:left="2268" w:hanging="1116"/>
      </w:pPr>
      <w:rPr>
        <w:rFonts w:hint="default"/>
      </w:rPr>
    </w:lvl>
    <w:lvl w:ilvl="3">
      <w:start w:val="1"/>
      <w:numFmt w:val="decimal"/>
      <w:lvlText w:val="%1.%2.%3.%4"/>
      <w:lvlJc w:val="left"/>
      <w:pPr>
        <w:tabs>
          <w:tab w:val="num" w:pos="2268"/>
        </w:tabs>
        <w:ind w:left="2268" w:hanging="1116"/>
      </w:pPr>
      <w:rPr>
        <w:rFonts w:hint="default"/>
      </w:rPr>
    </w:lvl>
    <w:lvl w:ilvl="4">
      <w:start w:val="1"/>
      <w:numFmt w:val="decimal"/>
      <w:lvlText w:val="%1.%2.%3.%4.%5"/>
      <w:lvlJc w:val="left"/>
      <w:pPr>
        <w:tabs>
          <w:tab w:val="num" w:pos="2268"/>
        </w:tabs>
        <w:ind w:left="2268" w:hanging="1116"/>
      </w:pPr>
      <w:rPr>
        <w:rFonts w:hint="default"/>
      </w:rPr>
    </w:lvl>
    <w:lvl w:ilvl="5">
      <w:start w:val="1"/>
      <w:numFmt w:val="decimal"/>
      <w:lvlText w:val="%1.%2.%3.%4.%5.%6"/>
      <w:lvlJc w:val="left"/>
      <w:pPr>
        <w:tabs>
          <w:tab w:val="num" w:pos="2268"/>
        </w:tabs>
        <w:ind w:left="2268" w:hanging="1116"/>
      </w:pPr>
      <w:rPr>
        <w:rFonts w:hint="default"/>
      </w:rPr>
    </w:lvl>
    <w:lvl w:ilvl="6">
      <w:start w:val="1"/>
      <w:numFmt w:val="decimal"/>
      <w:lvlText w:val="%1.%2.%3.%4.%5.%6.%7"/>
      <w:lvlJc w:val="left"/>
      <w:pPr>
        <w:tabs>
          <w:tab w:val="num" w:pos="2268"/>
        </w:tabs>
        <w:ind w:left="2268" w:hanging="111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2" w15:restartNumberingAfterBreak="0">
    <w:nsid w:val="025828F7"/>
    <w:multiLevelType w:val="multilevel"/>
    <w:tmpl w:val="FC6C3E96"/>
    <w:lvl w:ilvl="0">
      <w:start w:val="3"/>
      <w:numFmt w:val="decimal"/>
      <w:lvlText w:val="%1"/>
      <w:lvlJc w:val="left"/>
      <w:pPr>
        <w:tabs>
          <w:tab w:val="num" w:pos="1116"/>
        </w:tabs>
        <w:ind w:left="1116" w:hanging="1116"/>
      </w:pPr>
      <w:rPr>
        <w:rFonts w:hint="default"/>
      </w:rPr>
    </w:lvl>
    <w:lvl w:ilvl="1">
      <w:start w:val="2"/>
      <w:numFmt w:val="decimal"/>
      <w:lvlText w:val="%1.%2"/>
      <w:lvlJc w:val="left"/>
      <w:pPr>
        <w:tabs>
          <w:tab w:val="num" w:pos="1116"/>
        </w:tabs>
        <w:ind w:left="1116" w:hanging="1116"/>
      </w:pPr>
      <w:rPr>
        <w:rFonts w:hint="default"/>
      </w:rPr>
    </w:lvl>
    <w:lvl w:ilvl="2">
      <w:start w:val="4"/>
      <w:numFmt w:val="decimal"/>
      <w:lvlText w:val="%1.%2.%3"/>
      <w:lvlJc w:val="left"/>
      <w:pPr>
        <w:tabs>
          <w:tab w:val="num" w:pos="1116"/>
        </w:tabs>
        <w:ind w:left="1116" w:hanging="1116"/>
      </w:pPr>
      <w:rPr>
        <w:rFonts w:hint="default"/>
      </w:rPr>
    </w:lvl>
    <w:lvl w:ilvl="3">
      <w:start w:val="1"/>
      <w:numFmt w:val="decimal"/>
      <w:lvlText w:val="%1.%2.%3.%4"/>
      <w:lvlJc w:val="left"/>
      <w:pPr>
        <w:tabs>
          <w:tab w:val="num" w:pos="1116"/>
        </w:tabs>
        <w:ind w:left="1116" w:hanging="1116"/>
      </w:pPr>
      <w:rPr>
        <w:rFonts w:hint="default"/>
      </w:rPr>
    </w:lvl>
    <w:lvl w:ilvl="4">
      <w:start w:val="1"/>
      <w:numFmt w:val="decimal"/>
      <w:lvlText w:val="%1.%2.%3.%4.%5"/>
      <w:lvlJc w:val="left"/>
      <w:pPr>
        <w:tabs>
          <w:tab w:val="num" w:pos="1116"/>
        </w:tabs>
        <w:ind w:left="1116" w:hanging="1116"/>
      </w:pPr>
      <w:rPr>
        <w:rFonts w:hint="default"/>
      </w:rPr>
    </w:lvl>
    <w:lvl w:ilvl="5">
      <w:start w:val="1"/>
      <w:numFmt w:val="decimal"/>
      <w:lvlText w:val="%1.%2.%3.%4.%5.%6"/>
      <w:lvlJc w:val="left"/>
      <w:pPr>
        <w:tabs>
          <w:tab w:val="num" w:pos="1116"/>
        </w:tabs>
        <w:ind w:left="1116" w:hanging="1116"/>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8D7E1F"/>
    <w:multiLevelType w:val="multilevel"/>
    <w:tmpl w:val="95EE616A"/>
    <w:lvl w:ilvl="0">
      <w:start w:val="2"/>
      <w:numFmt w:val="decimal"/>
      <w:lvlText w:val="%1"/>
      <w:lvlJc w:val="left"/>
      <w:pPr>
        <w:tabs>
          <w:tab w:val="num" w:pos="444"/>
        </w:tabs>
        <w:ind w:left="444" w:hanging="444"/>
      </w:pPr>
      <w:rPr>
        <w:rFonts w:hint="default"/>
      </w:rPr>
    </w:lvl>
    <w:lvl w:ilvl="1">
      <w:start w:val="1"/>
      <w:numFmt w:val="decimalZero"/>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8153B02"/>
    <w:multiLevelType w:val="hybridMultilevel"/>
    <w:tmpl w:val="F3686328"/>
    <w:lvl w:ilvl="0" w:tplc="10090017">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5" w15:restartNumberingAfterBreak="0">
    <w:nsid w:val="09105047"/>
    <w:multiLevelType w:val="hybridMultilevel"/>
    <w:tmpl w:val="2CF86EB0"/>
    <w:lvl w:ilvl="0" w:tplc="FE26A61C">
      <w:start w:val="9"/>
      <w:numFmt w:val="lowerLetter"/>
      <w:lvlText w:val="(%1)"/>
      <w:lvlJc w:val="left"/>
      <w:pPr>
        <w:tabs>
          <w:tab w:val="num" w:pos="2487"/>
        </w:tabs>
        <w:ind w:left="2487" w:hanging="360"/>
      </w:pPr>
    </w:lvl>
    <w:lvl w:ilvl="1" w:tplc="04090019">
      <w:start w:val="1"/>
      <w:numFmt w:val="lowerLetter"/>
      <w:lvlText w:val="%2."/>
      <w:lvlJc w:val="left"/>
      <w:pPr>
        <w:tabs>
          <w:tab w:val="num" w:pos="3207"/>
        </w:tabs>
        <w:ind w:left="3207" w:hanging="360"/>
      </w:pPr>
    </w:lvl>
    <w:lvl w:ilvl="2" w:tplc="B242103E">
      <w:start w:val="1"/>
      <w:numFmt w:val="lowerRoman"/>
      <w:lvlText w:val="%3)"/>
      <w:lvlJc w:val="left"/>
      <w:pPr>
        <w:tabs>
          <w:tab w:val="num" w:pos="4467"/>
        </w:tabs>
        <w:ind w:left="4467" w:hanging="720"/>
      </w:pPr>
    </w:lvl>
    <w:lvl w:ilvl="3" w:tplc="C6903DEC">
      <w:start w:val="1"/>
      <w:numFmt w:val="decimal"/>
      <w:lvlText w:val="%4."/>
      <w:lvlJc w:val="left"/>
      <w:pPr>
        <w:tabs>
          <w:tab w:val="num" w:pos="4647"/>
        </w:tabs>
        <w:ind w:left="4647" w:hanging="360"/>
      </w:pPr>
    </w:lvl>
    <w:lvl w:ilvl="4" w:tplc="04090019">
      <w:start w:val="1"/>
      <w:numFmt w:val="lowerLetter"/>
      <w:lvlText w:val="%5."/>
      <w:lvlJc w:val="left"/>
      <w:pPr>
        <w:tabs>
          <w:tab w:val="num" w:pos="5367"/>
        </w:tabs>
        <w:ind w:left="5367" w:hanging="360"/>
      </w:pPr>
    </w:lvl>
    <w:lvl w:ilvl="5" w:tplc="0409001B">
      <w:start w:val="1"/>
      <w:numFmt w:val="lowerRoman"/>
      <w:lvlText w:val="%6."/>
      <w:lvlJc w:val="right"/>
      <w:pPr>
        <w:tabs>
          <w:tab w:val="num" w:pos="6087"/>
        </w:tabs>
        <w:ind w:left="6087" w:hanging="180"/>
      </w:pPr>
    </w:lvl>
    <w:lvl w:ilvl="6" w:tplc="0409000F">
      <w:start w:val="1"/>
      <w:numFmt w:val="decimal"/>
      <w:lvlText w:val="%7."/>
      <w:lvlJc w:val="left"/>
      <w:pPr>
        <w:tabs>
          <w:tab w:val="num" w:pos="6807"/>
        </w:tabs>
        <w:ind w:left="6807" w:hanging="360"/>
      </w:pPr>
    </w:lvl>
    <w:lvl w:ilvl="7" w:tplc="04090019">
      <w:start w:val="1"/>
      <w:numFmt w:val="lowerLetter"/>
      <w:lvlText w:val="%8."/>
      <w:lvlJc w:val="left"/>
      <w:pPr>
        <w:tabs>
          <w:tab w:val="num" w:pos="7527"/>
        </w:tabs>
        <w:ind w:left="7527" w:hanging="360"/>
      </w:pPr>
    </w:lvl>
    <w:lvl w:ilvl="8" w:tplc="0409001B">
      <w:start w:val="1"/>
      <w:numFmt w:val="lowerRoman"/>
      <w:lvlText w:val="%9."/>
      <w:lvlJc w:val="right"/>
      <w:pPr>
        <w:tabs>
          <w:tab w:val="num" w:pos="8247"/>
        </w:tabs>
        <w:ind w:left="8247" w:hanging="180"/>
      </w:pPr>
    </w:lvl>
  </w:abstractNum>
  <w:abstractNum w:abstractNumId="6" w15:restartNumberingAfterBreak="0">
    <w:nsid w:val="0A5C1D93"/>
    <w:multiLevelType w:val="hybridMultilevel"/>
    <w:tmpl w:val="AECC65BA"/>
    <w:lvl w:ilvl="0" w:tplc="1009000F">
      <w:start w:val="1"/>
      <w:numFmt w:val="decimal"/>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7" w15:restartNumberingAfterBreak="0">
    <w:nsid w:val="0B335F98"/>
    <w:multiLevelType w:val="hybridMultilevel"/>
    <w:tmpl w:val="07B60E26"/>
    <w:lvl w:ilvl="0" w:tplc="10090017">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8" w15:restartNumberingAfterBreak="0">
    <w:nsid w:val="0C7B0328"/>
    <w:multiLevelType w:val="hybridMultilevel"/>
    <w:tmpl w:val="F39650F4"/>
    <w:lvl w:ilvl="0" w:tplc="E0C0C98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CD323BD"/>
    <w:multiLevelType w:val="hybridMultilevel"/>
    <w:tmpl w:val="03D6778C"/>
    <w:lvl w:ilvl="0" w:tplc="10090017">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10" w15:restartNumberingAfterBreak="0">
    <w:nsid w:val="0DF053A2"/>
    <w:multiLevelType w:val="hybridMultilevel"/>
    <w:tmpl w:val="890E6226"/>
    <w:lvl w:ilvl="0" w:tplc="10090013">
      <w:start w:val="1"/>
      <w:numFmt w:val="upperRoman"/>
      <w:lvlText w:val="%1."/>
      <w:lvlJc w:val="righ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11" w15:restartNumberingAfterBreak="0">
    <w:nsid w:val="0E7832CD"/>
    <w:multiLevelType w:val="hybridMultilevel"/>
    <w:tmpl w:val="39B40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10B51"/>
    <w:multiLevelType w:val="hybridMultilevel"/>
    <w:tmpl w:val="744AD240"/>
    <w:lvl w:ilvl="0" w:tplc="10090017">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13" w15:restartNumberingAfterBreak="0">
    <w:nsid w:val="113E3AB2"/>
    <w:multiLevelType w:val="multilevel"/>
    <w:tmpl w:val="95EE616A"/>
    <w:lvl w:ilvl="0">
      <w:start w:val="2"/>
      <w:numFmt w:val="decimal"/>
      <w:lvlText w:val="%1"/>
      <w:lvlJc w:val="left"/>
      <w:pPr>
        <w:tabs>
          <w:tab w:val="num" w:pos="444"/>
        </w:tabs>
        <w:ind w:left="444" w:hanging="444"/>
      </w:pPr>
      <w:rPr>
        <w:rFonts w:hint="default"/>
      </w:rPr>
    </w:lvl>
    <w:lvl w:ilvl="1">
      <w:start w:val="1"/>
      <w:numFmt w:val="decimalZero"/>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3235360"/>
    <w:multiLevelType w:val="hybridMultilevel"/>
    <w:tmpl w:val="49026966"/>
    <w:lvl w:ilvl="0" w:tplc="10090017">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15" w15:restartNumberingAfterBreak="0">
    <w:nsid w:val="172A53B0"/>
    <w:multiLevelType w:val="multilevel"/>
    <w:tmpl w:val="87A8AA26"/>
    <w:lvl w:ilvl="0">
      <w:start w:val="1"/>
      <w:numFmt w:val="decimal"/>
      <w:lvlText w:val="%1"/>
      <w:lvlJc w:val="left"/>
      <w:pPr>
        <w:ind w:left="1155" w:hanging="1155"/>
      </w:pPr>
      <w:rPr>
        <w:rFonts w:hint="default"/>
        <w:b/>
      </w:rPr>
    </w:lvl>
    <w:lvl w:ilvl="1">
      <w:start w:val="1"/>
      <w:numFmt w:val="decimalZero"/>
      <w:lvlText w:val="%1.%2"/>
      <w:lvlJc w:val="left"/>
      <w:pPr>
        <w:ind w:left="1155" w:hanging="1155"/>
      </w:pPr>
      <w:rPr>
        <w:rFonts w:hint="default"/>
        <w:b/>
      </w:rPr>
    </w:lvl>
    <w:lvl w:ilvl="2">
      <w:start w:val="1"/>
      <w:numFmt w:val="decimal"/>
      <w:lvlText w:val="%1.%2.%3"/>
      <w:lvlJc w:val="left"/>
      <w:pPr>
        <w:ind w:left="1155" w:hanging="1155"/>
      </w:pPr>
      <w:rPr>
        <w:rFonts w:hint="default"/>
        <w:b/>
      </w:rPr>
    </w:lvl>
    <w:lvl w:ilvl="3">
      <w:start w:val="1"/>
      <w:numFmt w:val="decimal"/>
      <w:lvlText w:val="%1.%2.%3.%4"/>
      <w:lvlJc w:val="left"/>
      <w:pPr>
        <w:ind w:left="1155" w:hanging="1155"/>
      </w:pPr>
      <w:rPr>
        <w:rFonts w:hint="default"/>
        <w:b/>
      </w:rPr>
    </w:lvl>
    <w:lvl w:ilvl="4">
      <w:start w:val="1"/>
      <w:numFmt w:val="decimal"/>
      <w:lvlText w:val="%1.%2.%3.%4.%5"/>
      <w:lvlJc w:val="left"/>
      <w:pPr>
        <w:ind w:left="1155" w:hanging="1155"/>
      </w:pPr>
      <w:rPr>
        <w:rFonts w:hint="default"/>
        <w:b/>
      </w:rPr>
    </w:lvl>
    <w:lvl w:ilvl="5">
      <w:start w:val="1"/>
      <w:numFmt w:val="decimal"/>
      <w:lvlText w:val="%1.%2.%3.%4.%5.%6"/>
      <w:lvlJc w:val="left"/>
      <w:pPr>
        <w:ind w:left="1155" w:hanging="1155"/>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9B1594F"/>
    <w:multiLevelType w:val="hybridMultilevel"/>
    <w:tmpl w:val="D9949668"/>
    <w:lvl w:ilvl="0" w:tplc="E170389C">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EF5B89"/>
    <w:multiLevelType w:val="hybridMultilevel"/>
    <w:tmpl w:val="CC485BDE"/>
    <w:lvl w:ilvl="0" w:tplc="1009001B">
      <w:start w:val="1"/>
      <w:numFmt w:val="lowerRoman"/>
      <w:lvlText w:val="%1."/>
      <w:lvlJc w:val="righ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18" w15:restartNumberingAfterBreak="0">
    <w:nsid w:val="23356DC1"/>
    <w:multiLevelType w:val="hybridMultilevel"/>
    <w:tmpl w:val="5012573C"/>
    <w:lvl w:ilvl="0" w:tplc="10090017">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19" w15:restartNumberingAfterBreak="0">
    <w:nsid w:val="281A22E9"/>
    <w:multiLevelType w:val="multilevel"/>
    <w:tmpl w:val="FC6C3E96"/>
    <w:lvl w:ilvl="0">
      <w:start w:val="3"/>
      <w:numFmt w:val="decimal"/>
      <w:lvlText w:val="%1"/>
      <w:lvlJc w:val="left"/>
      <w:pPr>
        <w:tabs>
          <w:tab w:val="num" w:pos="1116"/>
        </w:tabs>
        <w:ind w:left="1116" w:hanging="1116"/>
      </w:pPr>
      <w:rPr>
        <w:rFonts w:hint="default"/>
      </w:rPr>
    </w:lvl>
    <w:lvl w:ilvl="1">
      <w:start w:val="2"/>
      <w:numFmt w:val="decimal"/>
      <w:lvlText w:val="%1.%2"/>
      <w:lvlJc w:val="left"/>
      <w:pPr>
        <w:tabs>
          <w:tab w:val="num" w:pos="1116"/>
        </w:tabs>
        <w:ind w:left="1116" w:hanging="1116"/>
      </w:pPr>
      <w:rPr>
        <w:rFonts w:hint="default"/>
      </w:rPr>
    </w:lvl>
    <w:lvl w:ilvl="2">
      <w:start w:val="4"/>
      <w:numFmt w:val="decimal"/>
      <w:lvlText w:val="%1.%2.%3"/>
      <w:lvlJc w:val="left"/>
      <w:pPr>
        <w:tabs>
          <w:tab w:val="num" w:pos="1116"/>
        </w:tabs>
        <w:ind w:left="1116" w:hanging="1116"/>
      </w:pPr>
      <w:rPr>
        <w:rFonts w:hint="default"/>
      </w:rPr>
    </w:lvl>
    <w:lvl w:ilvl="3">
      <w:start w:val="1"/>
      <w:numFmt w:val="decimal"/>
      <w:lvlText w:val="%1.%2.%3.%4"/>
      <w:lvlJc w:val="left"/>
      <w:pPr>
        <w:tabs>
          <w:tab w:val="num" w:pos="1116"/>
        </w:tabs>
        <w:ind w:left="1116" w:hanging="1116"/>
      </w:pPr>
      <w:rPr>
        <w:rFonts w:hint="default"/>
      </w:rPr>
    </w:lvl>
    <w:lvl w:ilvl="4">
      <w:start w:val="1"/>
      <w:numFmt w:val="decimal"/>
      <w:lvlText w:val="%1.%2.%3.%4.%5"/>
      <w:lvlJc w:val="left"/>
      <w:pPr>
        <w:tabs>
          <w:tab w:val="num" w:pos="1116"/>
        </w:tabs>
        <w:ind w:left="1116" w:hanging="1116"/>
      </w:pPr>
      <w:rPr>
        <w:rFonts w:hint="default"/>
      </w:rPr>
    </w:lvl>
    <w:lvl w:ilvl="5">
      <w:start w:val="1"/>
      <w:numFmt w:val="decimal"/>
      <w:lvlText w:val="%1.%2.%3.%4.%5.%6"/>
      <w:lvlJc w:val="left"/>
      <w:pPr>
        <w:tabs>
          <w:tab w:val="num" w:pos="1116"/>
        </w:tabs>
        <w:ind w:left="1116" w:hanging="1116"/>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9141284"/>
    <w:multiLevelType w:val="hybridMultilevel"/>
    <w:tmpl w:val="8A6258C0"/>
    <w:lvl w:ilvl="0" w:tplc="0B4EFB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2C42273C"/>
    <w:multiLevelType w:val="hybridMultilevel"/>
    <w:tmpl w:val="CF32476C"/>
    <w:lvl w:ilvl="0" w:tplc="E170389C">
      <w:start w:val="1"/>
      <w:numFmt w:val="decimal"/>
      <w:lvlText w:val="1.%1"/>
      <w:lvlJc w:val="left"/>
      <w:pPr>
        <w:ind w:left="3024" w:hanging="360"/>
      </w:pPr>
      <w:rPr>
        <w:rFonts w:hint="default"/>
      </w:rPr>
    </w:lvl>
    <w:lvl w:ilvl="1" w:tplc="10090019" w:tentative="1">
      <w:start w:val="1"/>
      <w:numFmt w:val="lowerLetter"/>
      <w:lvlText w:val="%2."/>
      <w:lvlJc w:val="left"/>
      <w:pPr>
        <w:ind w:left="3744" w:hanging="360"/>
      </w:pPr>
    </w:lvl>
    <w:lvl w:ilvl="2" w:tplc="1009001B" w:tentative="1">
      <w:start w:val="1"/>
      <w:numFmt w:val="lowerRoman"/>
      <w:lvlText w:val="%3."/>
      <w:lvlJc w:val="right"/>
      <w:pPr>
        <w:ind w:left="4464" w:hanging="180"/>
      </w:pPr>
    </w:lvl>
    <w:lvl w:ilvl="3" w:tplc="1009000F" w:tentative="1">
      <w:start w:val="1"/>
      <w:numFmt w:val="decimal"/>
      <w:lvlText w:val="%4."/>
      <w:lvlJc w:val="left"/>
      <w:pPr>
        <w:ind w:left="5184" w:hanging="360"/>
      </w:pPr>
    </w:lvl>
    <w:lvl w:ilvl="4" w:tplc="10090019" w:tentative="1">
      <w:start w:val="1"/>
      <w:numFmt w:val="lowerLetter"/>
      <w:lvlText w:val="%5."/>
      <w:lvlJc w:val="left"/>
      <w:pPr>
        <w:ind w:left="5904" w:hanging="360"/>
      </w:pPr>
    </w:lvl>
    <w:lvl w:ilvl="5" w:tplc="1009001B" w:tentative="1">
      <w:start w:val="1"/>
      <w:numFmt w:val="lowerRoman"/>
      <w:lvlText w:val="%6."/>
      <w:lvlJc w:val="right"/>
      <w:pPr>
        <w:ind w:left="6624" w:hanging="180"/>
      </w:pPr>
    </w:lvl>
    <w:lvl w:ilvl="6" w:tplc="1009000F" w:tentative="1">
      <w:start w:val="1"/>
      <w:numFmt w:val="decimal"/>
      <w:lvlText w:val="%7."/>
      <w:lvlJc w:val="left"/>
      <w:pPr>
        <w:ind w:left="7344" w:hanging="360"/>
      </w:pPr>
    </w:lvl>
    <w:lvl w:ilvl="7" w:tplc="10090019" w:tentative="1">
      <w:start w:val="1"/>
      <w:numFmt w:val="lowerLetter"/>
      <w:lvlText w:val="%8."/>
      <w:lvlJc w:val="left"/>
      <w:pPr>
        <w:ind w:left="8064" w:hanging="360"/>
      </w:pPr>
    </w:lvl>
    <w:lvl w:ilvl="8" w:tplc="1009001B" w:tentative="1">
      <w:start w:val="1"/>
      <w:numFmt w:val="lowerRoman"/>
      <w:lvlText w:val="%9."/>
      <w:lvlJc w:val="right"/>
      <w:pPr>
        <w:ind w:left="8784" w:hanging="180"/>
      </w:pPr>
    </w:lvl>
  </w:abstractNum>
  <w:abstractNum w:abstractNumId="22" w15:restartNumberingAfterBreak="0">
    <w:nsid w:val="2D94409B"/>
    <w:multiLevelType w:val="hybridMultilevel"/>
    <w:tmpl w:val="926A5168"/>
    <w:lvl w:ilvl="0" w:tplc="10090017">
      <w:start w:val="1"/>
      <w:numFmt w:val="lowerLetter"/>
      <w:lvlText w:val="%1)"/>
      <w:lvlJc w:val="left"/>
      <w:pPr>
        <w:ind w:left="2232" w:hanging="360"/>
      </w:pPr>
    </w:lvl>
    <w:lvl w:ilvl="1" w:tplc="10090019" w:tentative="1">
      <w:start w:val="1"/>
      <w:numFmt w:val="lowerLetter"/>
      <w:lvlText w:val="%2."/>
      <w:lvlJc w:val="left"/>
      <w:pPr>
        <w:ind w:left="2952" w:hanging="360"/>
      </w:pPr>
    </w:lvl>
    <w:lvl w:ilvl="2" w:tplc="1009001B" w:tentative="1">
      <w:start w:val="1"/>
      <w:numFmt w:val="lowerRoman"/>
      <w:lvlText w:val="%3."/>
      <w:lvlJc w:val="right"/>
      <w:pPr>
        <w:ind w:left="3672" w:hanging="180"/>
      </w:pPr>
    </w:lvl>
    <w:lvl w:ilvl="3" w:tplc="1009000F" w:tentative="1">
      <w:start w:val="1"/>
      <w:numFmt w:val="decimal"/>
      <w:lvlText w:val="%4."/>
      <w:lvlJc w:val="left"/>
      <w:pPr>
        <w:ind w:left="4392" w:hanging="360"/>
      </w:pPr>
    </w:lvl>
    <w:lvl w:ilvl="4" w:tplc="10090019" w:tentative="1">
      <w:start w:val="1"/>
      <w:numFmt w:val="lowerLetter"/>
      <w:lvlText w:val="%5."/>
      <w:lvlJc w:val="left"/>
      <w:pPr>
        <w:ind w:left="5112" w:hanging="360"/>
      </w:pPr>
    </w:lvl>
    <w:lvl w:ilvl="5" w:tplc="1009001B" w:tentative="1">
      <w:start w:val="1"/>
      <w:numFmt w:val="lowerRoman"/>
      <w:lvlText w:val="%6."/>
      <w:lvlJc w:val="right"/>
      <w:pPr>
        <w:ind w:left="5832" w:hanging="180"/>
      </w:pPr>
    </w:lvl>
    <w:lvl w:ilvl="6" w:tplc="1009000F" w:tentative="1">
      <w:start w:val="1"/>
      <w:numFmt w:val="decimal"/>
      <w:lvlText w:val="%7."/>
      <w:lvlJc w:val="left"/>
      <w:pPr>
        <w:ind w:left="6552" w:hanging="360"/>
      </w:pPr>
    </w:lvl>
    <w:lvl w:ilvl="7" w:tplc="10090019" w:tentative="1">
      <w:start w:val="1"/>
      <w:numFmt w:val="lowerLetter"/>
      <w:lvlText w:val="%8."/>
      <w:lvlJc w:val="left"/>
      <w:pPr>
        <w:ind w:left="7272" w:hanging="360"/>
      </w:pPr>
    </w:lvl>
    <w:lvl w:ilvl="8" w:tplc="1009001B" w:tentative="1">
      <w:start w:val="1"/>
      <w:numFmt w:val="lowerRoman"/>
      <w:lvlText w:val="%9."/>
      <w:lvlJc w:val="right"/>
      <w:pPr>
        <w:ind w:left="7992" w:hanging="180"/>
      </w:pPr>
    </w:lvl>
  </w:abstractNum>
  <w:abstractNum w:abstractNumId="23" w15:restartNumberingAfterBreak="0">
    <w:nsid w:val="32510F41"/>
    <w:multiLevelType w:val="hybridMultilevel"/>
    <w:tmpl w:val="CF14D402"/>
    <w:lvl w:ilvl="0" w:tplc="1009001B">
      <w:start w:val="1"/>
      <w:numFmt w:val="lowerRoman"/>
      <w:lvlText w:val="%1."/>
      <w:lvlJc w:val="right"/>
      <w:pPr>
        <w:ind w:left="3024" w:hanging="360"/>
      </w:pPr>
      <w:rPr>
        <w:rFonts w:hint="default"/>
      </w:rPr>
    </w:lvl>
    <w:lvl w:ilvl="1" w:tplc="10090019" w:tentative="1">
      <w:start w:val="1"/>
      <w:numFmt w:val="lowerLetter"/>
      <w:lvlText w:val="%2."/>
      <w:lvlJc w:val="left"/>
      <w:pPr>
        <w:ind w:left="3744" w:hanging="360"/>
      </w:pPr>
    </w:lvl>
    <w:lvl w:ilvl="2" w:tplc="1009001B" w:tentative="1">
      <w:start w:val="1"/>
      <w:numFmt w:val="lowerRoman"/>
      <w:lvlText w:val="%3."/>
      <w:lvlJc w:val="right"/>
      <w:pPr>
        <w:ind w:left="4464" w:hanging="180"/>
      </w:pPr>
    </w:lvl>
    <w:lvl w:ilvl="3" w:tplc="1009000F" w:tentative="1">
      <w:start w:val="1"/>
      <w:numFmt w:val="decimal"/>
      <w:lvlText w:val="%4."/>
      <w:lvlJc w:val="left"/>
      <w:pPr>
        <w:ind w:left="5184" w:hanging="360"/>
      </w:pPr>
    </w:lvl>
    <w:lvl w:ilvl="4" w:tplc="10090019" w:tentative="1">
      <w:start w:val="1"/>
      <w:numFmt w:val="lowerLetter"/>
      <w:lvlText w:val="%5."/>
      <w:lvlJc w:val="left"/>
      <w:pPr>
        <w:ind w:left="5904" w:hanging="360"/>
      </w:pPr>
    </w:lvl>
    <w:lvl w:ilvl="5" w:tplc="1009001B" w:tentative="1">
      <w:start w:val="1"/>
      <w:numFmt w:val="lowerRoman"/>
      <w:lvlText w:val="%6."/>
      <w:lvlJc w:val="right"/>
      <w:pPr>
        <w:ind w:left="6624" w:hanging="180"/>
      </w:pPr>
    </w:lvl>
    <w:lvl w:ilvl="6" w:tplc="1009000F" w:tentative="1">
      <w:start w:val="1"/>
      <w:numFmt w:val="decimal"/>
      <w:lvlText w:val="%7."/>
      <w:lvlJc w:val="left"/>
      <w:pPr>
        <w:ind w:left="7344" w:hanging="360"/>
      </w:pPr>
    </w:lvl>
    <w:lvl w:ilvl="7" w:tplc="10090019" w:tentative="1">
      <w:start w:val="1"/>
      <w:numFmt w:val="lowerLetter"/>
      <w:lvlText w:val="%8."/>
      <w:lvlJc w:val="left"/>
      <w:pPr>
        <w:ind w:left="8064" w:hanging="360"/>
      </w:pPr>
    </w:lvl>
    <w:lvl w:ilvl="8" w:tplc="1009001B" w:tentative="1">
      <w:start w:val="1"/>
      <w:numFmt w:val="lowerRoman"/>
      <w:lvlText w:val="%9."/>
      <w:lvlJc w:val="right"/>
      <w:pPr>
        <w:ind w:left="8784" w:hanging="180"/>
      </w:pPr>
    </w:lvl>
  </w:abstractNum>
  <w:abstractNum w:abstractNumId="24" w15:restartNumberingAfterBreak="0">
    <w:nsid w:val="332B44C0"/>
    <w:multiLevelType w:val="hybridMultilevel"/>
    <w:tmpl w:val="DADCE94C"/>
    <w:lvl w:ilvl="0" w:tplc="10090017">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25" w15:restartNumberingAfterBreak="0">
    <w:nsid w:val="33840D2F"/>
    <w:multiLevelType w:val="hybridMultilevel"/>
    <w:tmpl w:val="C39A64A6"/>
    <w:lvl w:ilvl="0" w:tplc="2AA67AB4">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26" w15:restartNumberingAfterBreak="0">
    <w:nsid w:val="33BB4452"/>
    <w:multiLevelType w:val="hybridMultilevel"/>
    <w:tmpl w:val="9970F642"/>
    <w:lvl w:ilvl="0" w:tplc="10090017">
      <w:start w:val="1"/>
      <w:numFmt w:val="lowerLetter"/>
      <w:lvlText w:val="%1)"/>
      <w:lvlJc w:val="left"/>
      <w:pPr>
        <w:ind w:left="2232" w:hanging="360"/>
      </w:pPr>
    </w:lvl>
    <w:lvl w:ilvl="1" w:tplc="10090019" w:tentative="1">
      <w:start w:val="1"/>
      <w:numFmt w:val="lowerLetter"/>
      <w:lvlText w:val="%2."/>
      <w:lvlJc w:val="left"/>
      <w:pPr>
        <w:ind w:left="2952" w:hanging="360"/>
      </w:pPr>
    </w:lvl>
    <w:lvl w:ilvl="2" w:tplc="1009001B" w:tentative="1">
      <w:start w:val="1"/>
      <w:numFmt w:val="lowerRoman"/>
      <w:lvlText w:val="%3."/>
      <w:lvlJc w:val="right"/>
      <w:pPr>
        <w:ind w:left="3672" w:hanging="180"/>
      </w:pPr>
    </w:lvl>
    <w:lvl w:ilvl="3" w:tplc="1009000F" w:tentative="1">
      <w:start w:val="1"/>
      <w:numFmt w:val="decimal"/>
      <w:lvlText w:val="%4."/>
      <w:lvlJc w:val="left"/>
      <w:pPr>
        <w:ind w:left="4392" w:hanging="360"/>
      </w:pPr>
    </w:lvl>
    <w:lvl w:ilvl="4" w:tplc="10090019" w:tentative="1">
      <w:start w:val="1"/>
      <w:numFmt w:val="lowerLetter"/>
      <w:lvlText w:val="%5."/>
      <w:lvlJc w:val="left"/>
      <w:pPr>
        <w:ind w:left="5112" w:hanging="360"/>
      </w:pPr>
    </w:lvl>
    <w:lvl w:ilvl="5" w:tplc="1009001B" w:tentative="1">
      <w:start w:val="1"/>
      <w:numFmt w:val="lowerRoman"/>
      <w:lvlText w:val="%6."/>
      <w:lvlJc w:val="right"/>
      <w:pPr>
        <w:ind w:left="5832" w:hanging="180"/>
      </w:pPr>
    </w:lvl>
    <w:lvl w:ilvl="6" w:tplc="1009000F" w:tentative="1">
      <w:start w:val="1"/>
      <w:numFmt w:val="decimal"/>
      <w:lvlText w:val="%7."/>
      <w:lvlJc w:val="left"/>
      <w:pPr>
        <w:ind w:left="6552" w:hanging="360"/>
      </w:pPr>
    </w:lvl>
    <w:lvl w:ilvl="7" w:tplc="10090019" w:tentative="1">
      <w:start w:val="1"/>
      <w:numFmt w:val="lowerLetter"/>
      <w:lvlText w:val="%8."/>
      <w:lvlJc w:val="left"/>
      <w:pPr>
        <w:ind w:left="7272" w:hanging="360"/>
      </w:pPr>
    </w:lvl>
    <w:lvl w:ilvl="8" w:tplc="1009001B" w:tentative="1">
      <w:start w:val="1"/>
      <w:numFmt w:val="lowerRoman"/>
      <w:lvlText w:val="%9."/>
      <w:lvlJc w:val="right"/>
      <w:pPr>
        <w:ind w:left="7992" w:hanging="180"/>
      </w:pPr>
    </w:lvl>
  </w:abstractNum>
  <w:abstractNum w:abstractNumId="27" w15:restartNumberingAfterBreak="0">
    <w:nsid w:val="34457439"/>
    <w:multiLevelType w:val="multilevel"/>
    <w:tmpl w:val="FC6C3E96"/>
    <w:lvl w:ilvl="0">
      <w:start w:val="3"/>
      <w:numFmt w:val="decimal"/>
      <w:lvlText w:val="%1"/>
      <w:lvlJc w:val="left"/>
      <w:pPr>
        <w:tabs>
          <w:tab w:val="num" w:pos="1116"/>
        </w:tabs>
        <w:ind w:left="1116" w:hanging="1116"/>
      </w:pPr>
      <w:rPr>
        <w:rFonts w:hint="default"/>
      </w:rPr>
    </w:lvl>
    <w:lvl w:ilvl="1">
      <w:start w:val="2"/>
      <w:numFmt w:val="decimal"/>
      <w:lvlText w:val="%1.%2"/>
      <w:lvlJc w:val="left"/>
      <w:pPr>
        <w:tabs>
          <w:tab w:val="num" w:pos="1116"/>
        </w:tabs>
        <w:ind w:left="1116" w:hanging="1116"/>
      </w:pPr>
      <w:rPr>
        <w:rFonts w:hint="default"/>
      </w:rPr>
    </w:lvl>
    <w:lvl w:ilvl="2">
      <w:start w:val="4"/>
      <w:numFmt w:val="decimal"/>
      <w:lvlText w:val="%1.%2.%3"/>
      <w:lvlJc w:val="left"/>
      <w:pPr>
        <w:tabs>
          <w:tab w:val="num" w:pos="1116"/>
        </w:tabs>
        <w:ind w:left="1116" w:hanging="1116"/>
      </w:pPr>
      <w:rPr>
        <w:rFonts w:hint="default"/>
      </w:rPr>
    </w:lvl>
    <w:lvl w:ilvl="3">
      <w:start w:val="1"/>
      <w:numFmt w:val="decimal"/>
      <w:lvlText w:val="%1.%2.%3.%4"/>
      <w:lvlJc w:val="left"/>
      <w:pPr>
        <w:tabs>
          <w:tab w:val="num" w:pos="1116"/>
        </w:tabs>
        <w:ind w:left="1116" w:hanging="1116"/>
      </w:pPr>
      <w:rPr>
        <w:rFonts w:hint="default"/>
      </w:rPr>
    </w:lvl>
    <w:lvl w:ilvl="4">
      <w:start w:val="1"/>
      <w:numFmt w:val="decimal"/>
      <w:lvlText w:val="%1.%2.%3.%4.%5"/>
      <w:lvlJc w:val="left"/>
      <w:pPr>
        <w:tabs>
          <w:tab w:val="num" w:pos="1116"/>
        </w:tabs>
        <w:ind w:left="1116" w:hanging="1116"/>
      </w:pPr>
      <w:rPr>
        <w:rFonts w:hint="default"/>
      </w:rPr>
    </w:lvl>
    <w:lvl w:ilvl="5">
      <w:start w:val="1"/>
      <w:numFmt w:val="decimal"/>
      <w:lvlText w:val="%1.%2.%3.%4.%5.%6"/>
      <w:lvlJc w:val="left"/>
      <w:pPr>
        <w:tabs>
          <w:tab w:val="num" w:pos="1116"/>
        </w:tabs>
        <w:ind w:left="1116" w:hanging="1116"/>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5AD7852"/>
    <w:multiLevelType w:val="hybridMultilevel"/>
    <w:tmpl w:val="47842B2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5D32708"/>
    <w:multiLevelType w:val="hybridMultilevel"/>
    <w:tmpl w:val="00844698"/>
    <w:lvl w:ilvl="0" w:tplc="10090017">
      <w:start w:val="1"/>
      <w:numFmt w:val="lowerLetter"/>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30" w15:restartNumberingAfterBreak="0">
    <w:nsid w:val="3D3969F1"/>
    <w:multiLevelType w:val="hybridMultilevel"/>
    <w:tmpl w:val="11068AF0"/>
    <w:lvl w:ilvl="0" w:tplc="1009001B">
      <w:start w:val="1"/>
      <w:numFmt w:val="lowerRoman"/>
      <w:lvlText w:val="%1."/>
      <w:lvlJc w:val="right"/>
      <w:pPr>
        <w:ind w:left="187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E35CC1"/>
    <w:multiLevelType w:val="multilevel"/>
    <w:tmpl w:val="FC6C3E96"/>
    <w:lvl w:ilvl="0">
      <w:start w:val="3"/>
      <w:numFmt w:val="decimal"/>
      <w:lvlText w:val="%1"/>
      <w:lvlJc w:val="left"/>
      <w:pPr>
        <w:tabs>
          <w:tab w:val="num" w:pos="1116"/>
        </w:tabs>
        <w:ind w:left="1116" w:hanging="1116"/>
      </w:pPr>
      <w:rPr>
        <w:rFonts w:hint="default"/>
      </w:rPr>
    </w:lvl>
    <w:lvl w:ilvl="1">
      <w:start w:val="2"/>
      <w:numFmt w:val="decimal"/>
      <w:lvlText w:val="%1.%2"/>
      <w:lvlJc w:val="left"/>
      <w:pPr>
        <w:tabs>
          <w:tab w:val="num" w:pos="1116"/>
        </w:tabs>
        <w:ind w:left="1116" w:hanging="1116"/>
      </w:pPr>
      <w:rPr>
        <w:rFonts w:hint="default"/>
      </w:rPr>
    </w:lvl>
    <w:lvl w:ilvl="2">
      <w:start w:val="4"/>
      <w:numFmt w:val="decimal"/>
      <w:lvlText w:val="%1.%2.%3"/>
      <w:lvlJc w:val="left"/>
      <w:pPr>
        <w:tabs>
          <w:tab w:val="num" w:pos="1116"/>
        </w:tabs>
        <w:ind w:left="1116" w:hanging="1116"/>
      </w:pPr>
      <w:rPr>
        <w:rFonts w:hint="default"/>
      </w:rPr>
    </w:lvl>
    <w:lvl w:ilvl="3">
      <w:start w:val="1"/>
      <w:numFmt w:val="decimal"/>
      <w:lvlText w:val="%1.%2.%3.%4"/>
      <w:lvlJc w:val="left"/>
      <w:pPr>
        <w:tabs>
          <w:tab w:val="num" w:pos="1116"/>
        </w:tabs>
        <w:ind w:left="1116" w:hanging="1116"/>
      </w:pPr>
      <w:rPr>
        <w:rFonts w:hint="default"/>
      </w:rPr>
    </w:lvl>
    <w:lvl w:ilvl="4">
      <w:start w:val="1"/>
      <w:numFmt w:val="decimal"/>
      <w:lvlText w:val="%1.%2.%3.%4.%5"/>
      <w:lvlJc w:val="left"/>
      <w:pPr>
        <w:tabs>
          <w:tab w:val="num" w:pos="1116"/>
        </w:tabs>
        <w:ind w:left="1116" w:hanging="1116"/>
      </w:pPr>
      <w:rPr>
        <w:rFonts w:hint="default"/>
      </w:rPr>
    </w:lvl>
    <w:lvl w:ilvl="5">
      <w:start w:val="1"/>
      <w:numFmt w:val="decimal"/>
      <w:lvlText w:val="%1.%2.%3.%4.%5.%6"/>
      <w:lvlJc w:val="left"/>
      <w:pPr>
        <w:tabs>
          <w:tab w:val="num" w:pos="1116"/>
        </w:tabs>
        <w:ind w:left="1116" w:hanging="1116"/>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25165B9"/>
    <w:multiLevelType w:val="multilevel"/>
    <w:tmpl w:val="0A467A62"/>
    <w:lvl w:ilvl="0">
      <w:start w:val="3"/>
      <w:numFmt w:val="decimal"/>
      <w:lvlText w:val="%1.3.3"/>
      <w:lvlJc w:val="left"/>
      <w:pPr>
        <w:tabs>
          <w:tab w:val="num" w:pos="2100"/>
        </w:tabs>
        <w:ind w:left="2100" w:hanging="1020"/>
      </w:pPr>
      <w:rPr>
        <w:rFonts w:hint="default"/>
        <w:u w:val="none"/>
      </w:rPr>
    </w:lvl>
    <w:lvl w:ilvl="1">
      <w:start w:val="3"/>
      <w:numFmt w:val="decimal"/>
      <w:lvlText w:val="%1.%2"/>
      <w:lvlJc w:val="left"/>
      <w:pPr>
        <w:tabs>
          <w:tab w:val="num" w:pos="2670"/>
        </w:tabs>
        <w:ind w:left="2670" w:hanging="1020"/>
      </w:pPr>
      <w:rPr>
        <w:rFonts w:hint="default"/>
        <w:u w:val="none"/>
      </w:rPr>
    </w:lvl>
    <w:lvl w:ilvl="2">
      <w:start w:val="3"/>
      <w:numFmt w:val="decimal"/>
      <w:lvlText w:val="%1.%2.%3"/>
      <w:lvlJc w:val="left"/>
      <w:pPr>
        <w:tabs>
          <w:tab w:val="num" w:pos="3240"/>
        </w:tabs>
        <w:ind w:left="3240" w:hanging="1020"/>
      </w:pPr>
      <w:rPr>
        <w:rFonts w:hint="default"/>
        <w:u w:val="none"/>
      </w:rPr>
    </w:lvl>
    <w:lvl w:ilvl="3">
      <w:start w:val="1"/>
      <w:numFmt w:val="decimal"/>
      <w:lvlText w:val="%1.%2.%3.%4"/>
      <w:lvlJc w:val="left"/>
      <w:pPr>
        <w:tabs>
          <w:tab w:val="num" w:pos="3810"/>
        </w:tabs>
        <w:ind w:left="3810" w:hanging="1020"/>
      </w:pPr>
      <w:rPr>
        <w:rFonts w:hint="default"/>
        <w:u w:val="none"/>
      </w:rPr>
    </w:lvl>
    <w:lvl w:ilvl="4">
      <w:start w:val="1"/>
      <w:numFmt w:val="decimal"/>
      <w:lvlText w:val="%1.%2.%3.%4.%5"/>
      <w:lvlJc w:val="left"/>
      <w:pPr>
        <w:tabs>
          <w:tab w:val="num" w:pos="4440"/>
        </w:tabs>
        <w:ind w:left="4440" w:hanging="1080"/>
      </w:pPr>
      <w:rPr>
        <w:rFonts w:hint="default"/>
        <w:u w:val="none"/>
      </w:rPr>
    </w:lvl>
    <w:lvl w:ilvl="5">
      <w:start w:val="1"/>
      <w:numFmt w:val="decimal"/>
      <w:lvlText w:val="%1.%2.%3.%4.%5.%6"/>
      <w:lvlJc w:val="left"/>
      <w:pPr>
        <w:tabs>
          <w:tab w:val="num" w:pos="5010"/>
        </w:tabs>
        <w:ind w:left="5010" w:hanging="1080"/>
      </w:pPr>
      <w:rPr>
        <w:rFonts w:hint="default"/>
        <w:u w:val="none"/>
      </w:rPr>
    </w:lvl>
    <w:lvl w:ilvl="6">
      <w:start w:val="1"/>
      <w:numFmt w:val="decimal"/>
      <w:lvlText w:val="%1.%2.%3.%4.%5.%6.%7"/>
      <w:lvlJc w:val="left"/>
      <w:pPr>
        <w:tabs>
          <w:tab w:val="num" w:pos="5940"/>
        </w:tabs>
        <w:ind w:left="5940" w:hanging="1440"/>
      </w:pPr>
      <w:rPr>
        <w:rFonts w:hint="default"/>
        <w:u w:val="none"/>
      </w:rPr>
    </w:lvl>
    <w:lvl w:ilvl="7">
      <w:start w:val="1"/>
      <w:numFmt w:val="decimal"/>
      <w:lvlText w:val="%1.%2.%3.%4.%5.%6.%7.%8"/>
      <w:lvlJc w:val="left"/>
      <w:pPr>
        <w:tabs>
          <w:tab w:val="num" w:pos="6510"/>
        </w:tabs>
        <w:ind w:left="6510" w:hanging="1440"/>
      </w:pPr>
      <w:rPr>
        <w:rFonts w:hint="default"/>
        <w:u w:val="none"/>
      </w:rPr>
    </w:lvl>
    <w:lvl w:ilvl="8">
      <w:start w:val="1"/>
      <w:numFmt w:val="decimal"/>
      <w:lvlText w:val="%1.%2.%3.%4.%5.%6.%7.%8.%9"/>
      <w:lvlJc w:val="left"/>
      <w:pPr>
        <w:tabs>
          <w:tab w:val="num" w:pos="7440"/>
        </w:tabs>
        <w:ind w:left="7440" w:hanging="1800"/>
      </w:pPr>
      <w:rPr>
        <w:rFonts w:hint="default"/>
        <w:u w:val="none"/>
      </w:rPr>
    </w:lvl>
  </w:abstractNum>
  <w:abstractNum w:abstractNumId="33" w15:restartNumberingAfterBreak="0">
    <w:nsid w:val="44177272"/>
    <w:multiLevelType w:val="hybridMultilevel"/>
    <w:tmpl w:val="83FE1BD4"/>
    <w:lvl w:ilvl="0" w:tplc="E170389C">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464012D"/>
    <w:multiLevelType w:val="hybridMultilevel"/>
    <w:tmpl w:val="9984E578"/>
    <w:lvl w:ilvl="0" w:tplc="A0AC7694">
      <w:start w:val="1"/>
      <w:numFmt w:val="lowerLetter"/>
      <w:lvlText w:val="%1)"/>
      <w:lvlJc w:val="left"/>
      <w:pPr>
        <w:ind w:left="187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B5C4C61"/>
    <w:multiLevelType w:val="hybridMultilevel"/>
    <w:tmpl w:val="E8827B7C"/>
    <w:lvl w:ilvl="0" w:tplc="10090011">
      <w:start w:val="1"/>
      <w:numFmt w:val="decimal"/>
      <w:lvlText w:val="%1)"/>
      <w:lvlJc w:val="lef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36" w15:restartNumberingAfterBreak="0">
    <w:nsid w:val="50396722"/>
    <w:multiLevelType w:val="hybridMultilevel"/>
    <w:tmpl w:val="B89A97A0"/>
    <w:lvl w:ilvl="0" w:tplc="75722B2A">
      <w:start w:val="1"/>
      <w:numFmt w:val="decimal"/>
      <w:lvlText w:val="1.%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61F3C50"/>
    <w:multiLevelType w:val="hybridMultilevel"/>
    <w:tmpl w:val="09AA06B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7B8762D"/>
    <w:multiLevelType w:val="hybridMultilevel"/>
    <w:tmpl w:val="E6CA5F7A"/>
    <w:lvl w:ilvl="0" w:tplc="61186660">
      <w:start w:val="22"/>
      <w:numFmt w:val="decimal"/>
      <w:lvlText w:val="1.%1"/>
      <w:lvlJc w:val="left"/>
      <w:pPr>
        <w:ind w:left="1170" w:hanging="360"/>
      </w:pPr>
      <w:rPr>
        <w:rFonts w:hint="default"/>
        <w:b w:val="0"/>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504" w:hanging="180"/>
      </w:pPr>
    </w:lvl>
    <w:lvl w:ilvl="3" w:tplc="1009000F" w:tentative="1">
      <w:start w:val="1"/>
      <w:numFmt w:val="decimal"/>
      <w:lvlText w:val="%4."/>
      <w:lvlJc w:val="left"/>
      <w:pPr>
        <w:ind w:left="216" w:hanging="360"/>
      </w:pPr>
    </w:lvl>
    <w:lvl w:ilvl="4" w:tplc="10090019" w:tentative="1">
      <w:start w:val="1"/>
      <w:numFmt w:val="lowerLetter"/>
      <w:lvlText w:val="%5."/>
      <w:lvlJc w:val="left"/>
      <w:pPr>
        <w:ind w:left="936" w:hanging="360"/>
      </w:pPr>
    </w:lvl>
    <w:lvl w:ilvl="5" w:tplc="1009001B" w:tentative="1">
      <w:start w:val="1"/>
      <w:numFmt w:val="lowerRoman"/>
      <w:lvlText w:val="%6."/>
      <w:lvlJc w:val="right"/>
      <w:pPr>
        <w:ind w:left="1656" w:hanging="180"/>
      </w:pPr>
    </w:lvl>
    <w:lvl w:ilvl="6" w:tplc="1009000F" w:tentative="1">
      <w:start w:val="1"/>
      <w:numFmt w:val="decimal"/>
      <w:lvlText w:val="%7."/>
      <w:lvlJc w:val="left"/>
      <w:pPr>
        <w:ind w:left="2376" w:hanging="360"/>
      </w:pPr>
    </w:lvl>
    <w:lvl w:ilvl="7" w:tplc="10090019" w:tentative="1">
      <w:start w:val="1"/>
      <w:numFmt w:val="lowerLetter"/>
      <w:lvlText w:val="%8."/>
      <w:lvlJc w:val="left"/>
      <w:pPr>
        <w:ind w:left="3096" w:hanging="360"/>
      </w:pPr>
    </w:lvl>
    <w:lvl w:ilvl="8" w:tplc="1009001B" w:tentative="1">
      <w:start w:val="1"/>
      <w:numFmt w:val="lowerRoman"/>
      <w:lvlText w:val="%9."/>
      <w:lvlJc w:val="right"/>
      <w:pPr>
        <w:ind w:left="3816" w:hanging="180"/>
      </w:pPr>
    </w:lvl>
  </w:abstractNum>
  <w:abstractNum w:abstractNumId="39" w15:restartNumberingAfterBreak="0">
    <w:nsid w:val="5A0B2A41"/>
    <w:multiLevelType w:val="hybridMultilevel"/>
    <w:tmpl w:val="BFA21AEA"/>
    <w:lvl w:ilvl="0" w:tplc="3D26624A">
      <w:start w:val="1"/>
      <w:numFmt w:val="decimal"/>
      <w:lvlText w:val="%1.01"/>
      <w:lvlJc w:val="left"/>
      <w:pPr>
        <w:ind w:left="720" w:hanging="360"/>
      </w:pPr>
      <w:rPr>
        <w:rFonts w:hint="default"/>
      </w:rPr>
    </w:lvl>
    <w:lvl w:ilvl="1" w:tplc="3D26624A">
      <w:start w:val="1"/>
      <w:numFmt w:val="decimal"/>
      <w:lvlText w:val="%2.01"/>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B14579A"/>
    <w:multiLevelType w:val="hybridMultilevel"/>
    <w:tmpl w:val="65DC0950"/>
    <w:lvl w:ilvl="0" w:tplc="CE0077CA">
      <w:start w:val="23"/>
      <w:numFmt w:val="decimal"/>
      <w:lvlText w:val="1.%1"/>
      <w:lvlJc w:val="left"/>
      <w:pPr>
        <w:ind w:left="302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F5A3DBF"/>
    <w:multiLevelType w:val="multilevel"/>
    <w:tmpl w:val="32E61BEA"/>
    <w:lvl w:ilvl="0">
      <w:start w:val="1"/>
      <w:numFmt w:val="decimal"/>
      <w:lvlText w:val="%1"/>
      <w:lvlJc w:val="left"/>
      <w:pPr>
        <w:tabs>
          <w:tab w:val="num" w:pos="1155"/>
        </w:tabs>
        <w:ind w:left="1155" w:hanging="1155"/>
      </w:pPr>
      <w:rPr>
        <w:rFonts w:hint="default"/>
        <w:b/>
      </w:rPr>
    </w:lvl>
    <w:lvl w:ilvl="1">
      <w:start w:val="9"/>
      <w:numFmt w:val="decimalZero"/>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155"/>
        </w:tabs>
        <w:ind w:left="1155" w:hanging="1155"/>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6B393DC6"/>
    <w:multiLevelType w:val="multilevel"/>
    <w:tmpl w:val="FC6C3E96"/>
    <w:lvl w:ilvl="0">
      <w:start w:val="3"/>
      <w:numFmt w:val="decimal"/>
      <w:lvlText w:val="%1"/>
      <w:lvlJc w:val="left"/>
      <w:pPr>
        <w:tabs>
          <w:tab w:val="num" w:pos="1116"/>
        </w:tabs>
        <w:ind w:left="1116" w:hanging="1116"/>
      </w:pPr>
      <w:rPr>
        <w:rFonts w:hint="default"/>
      </w:rPr>
    </w:lvl>
    <w:lvl w:ilvl="1">
      <w:start w:val="2"/>
      <w:numFmt w:val="decimal"/>
      <w:lvlText w:val="%1.%2"/>
      <w:lvlJc w:val="left"/>
      <w:pPr>
        <w:tabs>
          <w:tab w:val="num" w:pos="1116"/>
        </w:tabs>
        <w:ind w:left="1116" w:hanging="1116"/>
      </w:pPr>
      <w:rPr>
        <w:rFonts w:hint="default"/>
      </w:rPr>
    </w:lvl>
    <w:lvl w:ilvl="2">
      <w:start w:val="4"/>
      <w:numFmt w:val="decimal"/>
      <w:lvlText w:val="%1.%2.%3"/>
      <w:lvlJc w:val="left"/>
      <w:pPr>
        <w:tabs>
          <w:tab w:val="num" w:pos="1116"/>
        </w:tabs>
        <w:ind w:left="1116" w:hanging="1116"/>
      </w:pPr>
      <w:rPr>
        <w:rFonts w:hint="default"/>
      </w:rPr>
    </w:lvl>
    <w:lvl w:ilvl="3">
      <w:start w:val="1"/>
      <w:numFmt w:val="decimal"/>
      <w:lvlText w:val="%1.%2.%3.%4"/>
      <w:lvlJc w:val="left"/>
      <w:pPr>
        <w:tabs>
          <w:tab w:val="num" w:pos="1116"/>
        </w:tabs>
        <w:ind w:left="1116" w:hanging="1116"/>
      </w:pPr>
      <w:rPr>
        <w:rFonts w:hint="default"/>
      </w:rPr>
    </w:lvl>
    <w:lvl w:ilvl="4">
      <w:start w:val="1"/>
      <w:numFmt w:val="decimal"/>
      <w:lvlText w:val="%1.%2.%3.%4.%5"/>
      <w:lvlJc w:val="left"/>
      <w:pPr>
        <w:tabs>
          <w:tab w:val="num" w:pos="1116"/>
        </w:tabs>
        <w:ind w:left="1116" w:hanging="1116"/>
      </w:pPr>
      <w:rPr>
        <w:rFonts w:hint="default"/>
      </w:rPr>
    </w:lvl>
    <w:lvl w:ilvl="5">
      <w:start w:val="1"/>
      <w:numFmt w:val="decimal"/>
      <w:lvlText w:val="%1.%2.%3.%4.%5.%6"/>
      <w:lvlJc w:val="left"/>
      <w:pPr>
        <w:tabs>
          <w:tab w:val="num" w:pos="1116"/>
        </w:tabs>
        <w:ind w:left="1116" w:hanging="1116"/>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EAB6457"/>
    <w:multiLevelType w:val="multilevel"/>
    <w:tmpl w:val="95EE616A"/>
    <w:lvl w:ilvl="0">
      <w:start w:val="2"/>
      <w:numFmt w:val="decimal"/>
      <w:lvlText w:val="%1"/>
      <w:lvlJc w:val="left"/>
      <w:pPr>
        <w:tabs>
          <w:tab w:val="num" w:pos="444"/>
        </w:tabs>
        <w:ind w:left="444" w:hanging="444"/>
      </w:pPr>
      <w:rPr>
        <w:rFonts w:hint="default"/>
      </w:rPr>
    </w:lvl>
    <w:lvl w:ilvl="1">
      <w:start w:val="1"/>
      <w:numFmt w:val="decimalZero"/>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3B36727"/>
    <w:multiLevelType w:val="hybridMultilevel"/>
    <w:tmpl w:val="1ED076EE"/>
    <w:lvl w:ilvl="0" w:tplc="10090017">
      <w:start w:val="1"/>
      <w:numFmt w:val="lowerLetter"/>
      <w:lvlText w:val="%1)"/>
      <w:lvlJc w:val="left"/>
      <w:pPr>
        <w:ind w:left="2232" w:hanging="360"/>
      </w:pPr>
    </w:lvl>
    <w:lvl w:ilvl="1" w:tplc="10090019" w:tentative="1">
      <w:start w:val="1"/>
      <w:numFmt w:val="lowerLetter"/>
      <w:lvlText w:val="%2."/>
      <w:lvlJc w:val="left"/>
      <w:pPr>
        <w:ind w:left="2952" w:hanging="360"/>
      </w:pPr>
    </w:lvl>
    <w:lvl w:ilvl="2" w:tplc="1009001B" w:tentative="1">
      <w:start w:val="1"/>
      <w:numFmt w:val="lowerRoman"/>
      <w:lvlText w:val="%3."/>
      <w:lvlJc w:val="right"/>
      <w:pPr>
        <w:ind w:left="3672" w:hanging="180"/>
      </w:pPr>
    </w:lvl>
    <w:lvl w:ilvl="3" w:tplc="1009000F" w:tentative="1">
      <w:start w:val="1"/>
      <w:numFmt w:val="decimal"/>
      <w:lvlText w:val="%4."/>
      <w:lvlJc w:val="left"/>
      <w:pPr>
        <w:ind w:left="4392" w:hanging="360"/>
      </w:pPr>
    </w:lvl>
    <w:lvl w:ilvl="4" w:tplc="10090019" w:tentative="1">
      <w:start w:val="1"/>
      <w:numFmt w:val="lowerLetter"/>
      <w:lvlText w:val="%5."/>
      <w:lvlJc w:val="left"/>
      <w:pPr>
        <w:ind w:left="5112" w:hanging="360"/>
      </w:pPr>
    </w:lvl>
    <w:lvl w:ilvl="5" w:tplc="1009001B" w:tentative="1">
      <w:start w:val="1"/>
      <w:numFmt w:val="lowerRoman"/>
      <w:lvlText w:val="%6."/>
      <w:lvlJc w:val="right"/>
      <w:pPr>
        <w:ind w:left="5832" w:hanging="180"/>
      </w:pPr>
    </w:lvl>
    <w:lvl w:ilvl="6" w:tplc="1009000F" w:tentative="1">
      <w:start w:val="1"/>
      <w:numFmt w:val="decimal"/>
      <w:lvlText w:val="%7."/>
      <w:lvlJc w:val="left"/>
      <w:pPr>
        <w:ind w:left="6552" w:hanging="360"/>
      </w:pPr>
    </w:lvl>
    <w:lvl w:ilvl="7" w:tplc="10090019" w:tentative="1">
      <w:start w:val="1"/>
      <w:numFmt w:val="lowerLetter"/>
      <w:lvlText w:val="%8."/>
      <w:lvlJc w:val="left"/>
      <w:pPr>
        <w:ind w:left="7272" w:hanging="360"/>
      </w:pPr>
    </w:lvl>
    <w:lvl w:ilvl="8" w:tplc="1009001B" w:tentative="1">
      <w:start w:val="1"/>
      <w:numFmt w:val="lowerRoman"/>
      <w:lvlText w:val="%9."/>
      <w:lvlJc w:val="right"/>
      <w:pPr>
        <w:ind w:left="7992" w:hanging="180"/>
      </w:pPr>
    </w:lvl>
  </w:abstractNum>
  <w:abstractNum w:abstractNumId="45" w15:restartNumberingAfterBreak="0">
    <w:nsid w:val="73C3516F"/>
    <w:multiLevelType w:val="hybridMultilevel"/>
    <w:tmpl w:val="8D047D86"/>
    <w:lvl w:ilvl="0" w:tplc="1009001B">
      <w:start w:val="1"/>
      <w:numFmt w:val="lowerRoman"/>
      <w:lvlText w:val="%1."/>
      <w:lvlJc w:val="righ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46" w15:restartNumberingAfterBreak="0">
    <w:nsid w:val="778275F4"/>
    <w:multiLevelType w:val="hybridMultilevel"/>
    <w:tmpl w:val="EEACBB40"/>
    <w:lvl w:ilvl="0" w:tplc="371ECC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A7481"/>
    <w:multiLevelType w:val="hybridMultilevel"/>
    <w:tmpl w:val="B50C2E52"/>
    <w:lvl w:ilvl="0" w:tplc="3D26624A">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1"/>
  </w:num>
  <w:num w:numId="2">
    <w:abstractNumId w:val="8"/>
  </w:num>
  <w:num w:numId="3">
    <w:abstractNumId w:val="20"/>
  </w:num>
  <w:num w:numId="4">
    <w:abstractNumId w:val="29"/>
  </w:num>
  <w:num w:numId="5">
    <w:abstractNumId w:val="9"/>
  </w:num>
  <w:num w:numId="6">
    <w:abstractNumId w:val="7"/>
  </w:num>
  <w:num w:numId="7">
    <w:abstractNumId w:val="12"/>
  </w:num>
  <w:num w:numId="8">
    <w:abstractNumId w:val="3"/>
  </w:num>
  <w:num w:numId="9">
    <w:abstractNumId w:val="13"/>
  </w:num>
  <w:num w:numId="10">
    <w:abstractNumId w:val="27"/>
  </w:num>
  <w:num w:numId="11">
    <w:abstractNumId w:val="32"/>
  </w:num>
  <w:num w:numId="12">
    <w:abstractNumId w:val="25"/>
  </w:num>
  <w:num w:numId="13">
    <w:abstractNumId w:val="17"/>
  </w:num>
  <w:num w:numId="14">
    <w:abstractNumId w:val="4"/>
  </w:num>
  <w:num w:numId="15">
    <w:abstractNumId w:val="24"/>
  </w:num>
  <w:num w:numId="16">
    <w:abstractNumId w:val="19"/>
  </w:num>
  <w:num w:numId="17">
    <w:abstractNumId w:val="31"/>
  </w:num>
  <w:num w:numId="18">
    <w:abstractNumId w:val="1"/>
  </w:num>
  <w:num w:numId="19">
    <w:abstractNumId w:val="2"/>
  </w:num>
  <w:num w:numId="20">
    <w:abstractNumId w:val="42"/>
  </w:num>
  <w:num w:numId="21">
    <w:abstractNumId w:val="14"/>
  </w:num>
  <w:num w:numId="22">
    <w:abstractNumId w:val="34"/>
  </w:num>
  <w:num w:numId="23">
    <w:abstractNumId w:val="18"/>
  </w:num>
  <w:num w:numId="24">
    <w:abstractNumId w:val="43"/>
  </w:num>
  <w:num w:numId="25">
    <w:abstractNumId w:val="11"/>
  </w:num>
  <w:num w:numId="26">
    <w:abstractNumId w:val="35"/>
  </w:num>
  <w:num w:numId="27">
    <w:abstractNumId w:val="26"/>
  </w:num>
  <w:num w:numId="28">
    <w:abstractNumId w:val="22"/>
  </w:num>
  <w:num w:numId="29">
    <w:abstractNumId w:val="44"/>
  </w:num>
  <w:num w:numId="30">
    <w:abstractNumId w:val="10"/>
  </w:num>
  <w:num w:numId="31">
    <w:abstractNumId w:val="21"/>
  </w:num>
  <w:num w:numId="3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6"/>
  </w:num>
  <w:num w:numId="35">
    <w:abstractNumId w:val="47"/>
  </w:num>
  <w:num w:numId="36">
    <w:abstractNumId w:val="39"/>
  </w:num>
  <w:num w:numId="37">
    <w:abstractNumId w:val="15"/>
  </w:num>
  <w:num w:numId="38">
    <w:abstractNumId w:val="36"/>
  </w:num>
  <w:num w:numId="39">
    <w:abstractNumId w:val="33"/>
  </w:num>
  <w:num w:numId="40">
    <w:abstractNumId w:val="16"/>
  </w:num>
  <w:num w:numId="41">
    <w:abstractNumId w:val="40"/>
  </w:num>
  <w:num w:numId="42">
    <w:abstractNumId w:val="37"/>
  </w:num>
  <w:num w:numId="43">
    <w:abstractNumId w:val="28"/>
  </w:num>
  <w:num w:numId="44">
    <w:abstractNumId w:val="23"/>
  </w:num>
  <w:num w:numId="45">
    <w:abstractNumId w:val="0"/>
  </w:num>
  <w:num w:numId="46">
    <w:abstractNumId w:val="38"/>
  </w:num>
  <w:num w:numId="47">
    <w:abstractNumId w:val="5"/>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5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2CE"/>
    <w:rsid w:val="00004595"/>
    <w:rsid w:val="000107E6"/>
    <w:rsid w:val="00011BDE"/>
    <w:rsid w:val="000144FB"/>
    <w:rsid w:val="000200A2"/>
    <w:rsid w:val="00033EA2"/>
    <w:rsid w:val="0004583F"/>
    <w:rsid w:val="00047CFA"/>
    <w:rsid w:val="000569C3"/>
    <w:rsid w:val="00060887"/>
    <w:rsid w:val="00072146"/>
    <w:rsid w:val="000823BB"/>
    <w:rsid w:val="00094390"/>
    <w:rsid w:val="0009468F"/>
    <w:rsid w:val="00097F9C"/>
    <w:rsid w:val="000A6427"/>
    <w:rsid w:val="000C1766"/>
    <w:rsid w:val="000C17F1"/>
    <w:rsid w:val="000C2BFA"/>
    <w:rsid w:val="000C32E3"/>
    <w:rsid w:val="000C4DF0"/>
    <w:rsid w:val="000C71CB"/>
    <w:rsid w:val="000F4231"/>
    <w:rsid w:val="00125B55"/>
    <w:rsid w:val="00145C9D"/>
    <w:rsid w:val="00147E20"/>
    <w:rsid w:val="00153B81"/>
    <w:rsid w:val="001676D9"/>
    <w:rsid w:val="00174D6D"/>
    <w:rsid w:val="00177CDF"/>
    <w:rsid w:val="00180F1D"/>
    <w:rsid w:val="00184D33"/>
    <w:rsid w:val="001878F7"/>
    <w:rsid w:val="00193A02"/>
    <w:rsid w:val="00194790"/>
    <w:rsid w:val="00196A73"/>
    <w:rsid w:val="001B6BD9"/>
    <w:rsid w:val="001B70DD"/>
    <w:rsid w:val="001C287C"/>
    <w:rsid w:val="001C5703"/>
    <w:rsid w:val="001D6E28"/>
    <w:rsid w:val="001E653F"/>
    <w:rsid w:val="001F014A"/>
    <w:rsid w:val="00204216"/>
    <w:rsid w:val="00217897"/>
    <w:rsid w:val="00223BB1"/>
    <w:rsid w:val="0022504A"/>
    <w:rsid w:val="002275CD"/>
    <w:rsid w:val="00230D9D"/>
    <w:rsid w:val="002465C7"/>
    <w:rsid w:val="00246E6C"/>
    <w:rsid w:val="0025104C"/>
    <w:rsid w:val="00252D75"/>
    <w:rsid w:val="002656CD"/>
    <w:rsid w:val="00281DB2"/>
    <w:rsid w:val="00283D38"/>
    <w:rsid w:val="00284D48"/>
    <w:rsid w:val="00291C8F"/>
    <w:rsid w:val="00293872"/>
    <w:rsid w:val="002B22CE"/>
    <w:rsid w:val="002B39C1"/>
    <w:rsid w:val="002D0004"/>
    <w:rsid w:val="002D3F17"/>
    <w:rsid w:val="002D535B"/>
    <w:rsid w:val="002D6593"/>
    <w:rsid w:val="002D6D41"/>
    <w:rsid w:val="002E0F33"/>
    <w:rsid w:val="002E2297"/>
    <w:rsid w:val="002E6F6B"/>
    <w:rsid w:val="002F4CAC"/>
    <w:rsid w:val="00305241"/>
    <w:rsid w:val="00322256"/>
    <w:rsid w:val="00323510"/>
    <w:rsid w:val="00330510"/>
    <w:rsid w:val="00352472"/>
    <w:rsid w:val="00354309"/>
    <w:rsid w:val="0035657C"/>
    <w:rsid w:val="00356EB7"/>
    <w:rsid w:val="0036118C"/>
    <w:rsid w:val="003618F9"/>
    <w:rsid w:val="00363D85"/>
    <w:rsid w:val="00367276"/>
    <w:rsid w:val="00370614"/>
    <w:rsid w:val="003718C6"/>
    <w:rsid w:val="003739EE"/>
    <w:rsid w:val="00376B5D"/>
    <w:rsid w:val="0039371D"/>
    <w:rsid w:val="00394598"/>
    <w:rsid w:val="003A1195"/>
    <w:rsid w:val="003A34AE"/>
    <w:rsid w:val="003A35BF"/>
    <w:rsid w:val="003A37BB"/>
    <w:rsid w:val="003A3821"/>
    <w:rsid w:val="003D5201"/>
    <w:rsid w:val="003D56C5"/>
    <w:rsid w:val="003D79E3"/>
    <w:rsid w:val="004000B6"/>
    <w:rsid w:val="004022C5"/>
    <w:rsid w:val="0040533C"/>
    <w:rsid w:val="00410426"/>
    <w:rsid w:val="00413FE7"/>
    <w:rsid w:val="00414651"/>
    <w:rsid w:val="00416772"/>
    <w:rsid w:val="00423045"/>
    <w:rsid w:val="004312B1"/>
    <w:rsid w:val="004336E5"/>
    <w:rsid w:val="00440DB8"/>
    <w:rsid w:val="004417E3"/>
    <w:rsid w:val="00442663"/>
    <w:rsid w:val="00442BE5"/>
    <w:rsid w:val="00445E06"/>
    <w:rsid w:val="00447B5A"/>
    <w:rsid w:val="0045073E"/>
    <w:rsid w:val="00450B42"/>
    <w:rsid w:val="00453389"/>
    <w:rsid w:val="00453C36"/>
    <w:rsid w:val="00454520"/>
    <w:rsid w:val="00455382"/>
    <w:rsid w:val="00455C9D"/>
    <w:rsid w:val="00463592"/>
    <w:rsid w:val="00470F60"/>
    <w:rsid w:val="00476A36"/>
    <w:rsid w:val="004818F3"/>
    <w:rsid w:val="00482271"/>
    <w:rsid w:val="00485303"/>
    <w:rsid w:val="004A20F7"/>
    <w:rsid w:val="004A6A9C"/>
    <w:rsid w:val="004C4944"/>
    <w:rsid w:val="004C5107"/>
    <w:rsid w:val="004C56AC"/>
    <w:rsid w:val="004E2CB2"/>
    <w:rsid w:val="004E3C71"/>
    <w:rsid w:val="004F49DC"/>
    <w:rsid w:val="005008C6"/>
    <w:rsid w:val="005013E4"/>
    <w:rsid w:val="00502036"/>
    <w:rsid w:val="005023BA"/>
    <w:rsid w:val="0050368E"/>
    <w:rsid w:val="005048A0"/>
    <w:rsid w:val="00505620"/>
    <w:rsid w:val="00505BDF"/>
    <w:rsid w:val="00510B3F"/>
    <w:rsid w:val="005113DE"/>
    <w:rsid w:val="005127E0"/>
    <w:rsid w:val="00515190"/>
    <w:rsid w:val="005173C2"/>
    <w:rsid w:val="0051777E"/>
    <w:rsid w:val="00517AD6"/>
    <w:rsid w:val="00530D6D"/>
    <w:rsid w:val="0053427E"/>
    <w:rsid w:val="0053676C"/>
    <w:rsid w:val="00537EA6"/>
    <w:rsid w:val="005401A4"/>
    <w:rsid w:val="005435F3"/>
    <w:rsid w:val="00545249"/>
    <w:rsid w:val="00546384"/>
    <w:rsid w:val="0055441B"/>
    <w:rsid w:val="00564928"/>
    <w:rsid w:val="00570EC4"/>
    <w:rsid w:val="00575E34"/>
    <w:rsid w:val="00583E8B"/>
    <w:rsid w:val="0058756A"/>
    <w:rsid w:val="0059653F"/>
    <w:rsid w:val="005A681C"/>
    <w:rsid w:val="005B1CCC"/>
    <w:rsid w:val="005B2547"/>
    <w:rsid w:val="005B5820"/>
    <w:rsid w:val="005C23C1"/>
    <w:rsid w:val="005D0A25"/>
    <w:rsid w:val="005D7EA4"/>
    <w:rsid w:val="005E400B"/>
    <w:rsid w:val="005E5A26"/>
    <w:rsid w:val="005F5C7E"/>
    <w:rsid w:val="00600F61"/>
    <w:rsid w:val="006069F9"/>
    <w:rsid w:val="0063477C"/>
    <w:rsid w:val="00651A31"/>
    <w:rsid w:val="00654F4F"/>
    <w:rsid w:val="00665A2A"/>
    <w:rsid w:val="00667A91"/>
    <w:rsid w:val="00672A11"/>
    <w:rsid w:val="006754AB"/>
    <w:rsid w:val="00693B08"/>
    <w:rsid w:val="00696EBD"/>
    <w:rsid w:val="006A118A"/>
    <w:rsid w:val="006A67F5"/>
    <w:rsid w:val="006B6FA1"/>
    <w:rsid w:val="006C28C1"/>
    <w:rsid w:val="006C30D2"/>
    <w:rsid w:val="006C4C41"/>
    <w:rsid w:val="006D7B3D"/>
    <w:rsid w:val="006E58F8"/>
    <w:rsid w:val="006E67AD"/>
    <w:rsid w:val="007007CC"/>
    <w:rsid w:val="007015AC"/>
    <w:rsid w:val="007018BB"/>
    <w:rsid w:val="007053B5"/>
    <w:rsid w:val="0070737D"/>
    <w:rsid w:val="00722F03"/>
    <w:rsid w:val="007371E2"/>
    <w:rsid w:val="00740730"/>
    <w:rsid w:val="007407AB"/>
    <w:rsid w:val="00744135"/>
    <w:rsid w:val="00747271"/>
    <w:rsid w:val="0074767B"/>
    <w:rsid w:val="0075644D"/>
    <w:rsid w:val="00763EEA"/>
    <w:rsid w:val="007640A7"/>
    <w:rsid w:val="0077495A"/>
    <w:rsid w:val="00780C4E"/>
    <w:rsid w:val="0078156D"/>
    <w:rsid w:val="00785E6F"/>
    <w:rsid w:val="00795248"/>
    <w:rsid w:val="007A0558"/>
    <w:rsid w:val="007A3440"/>
    <w:rsid w:val="007A7482"/>
    <w:rsid w:val="007B0990"/>
    <w:rsid w:val="007B0B3B"/>
    <w:rsid w:val="007B1FF0"/>
    <w:rsid w:val="007E7145"/>
    <w:rsid w:val="00801F5B"/>
    <w:rsid w:val="00804103"/>
    <w:rsid w:val="00807354"/>
    <w:rsid w:val="00807FAE"/>
    <w:rsid w:val="0081647D"/>
    <w:rsid w:val="00817AE3"/>
    <w:rsid w:val="0082300E"/>
    <w:rsid w:val="00825C8B"/>
    <w:rsid w:val="00826142"/>
    <w:rsid w:val="00830B81"/>
    <w:rsid w:val="00832F7E"/>
    <w:rsid w:val="00836F27"/>
    <w:rsid w:val="008545C7"/>
    <w:rsid w:val="00854CE0"/>
    <w:rsid w:val="008578F1"/>
    <w:rsid w:val="008642E2"/>
    <w:rsid w:val="008747F4"/>
    <w:rsid w:val="00876E47"/>
    <w:rsid w:val="00886AAA"/>
    <w:rsid w:val="00892238"/>
    <w:rsid w:val="00893949"/>
    <w:rsid w:val="00895E02"/>
    <w:rsid w:val="008979B0"/>
    <w:rsid w:val="008A0F7C"/>
    <w:rsid w:val="008A0FE9"/>
    <w:rsid w:val="008A5495"/>
    <w:rsid w:val="008A6090"/>
    <w:rsid w:val="008A634A"/>
    <w:rsid w:val="008A7A10"/>
    <w:rsid w:val="008B5BDC"/>
    <w:rsid w:val="008C44C0"/>
    <w:rsid w:val="008E3FB3"/>
    <w:rsid w:val="008E6ACC"/>
    <w:rsid w:val="00900A17"/>
    <w:rsid w:val="00904F56"/>
    <w:rsid w:val="009113D6"/>
    <w:rsid w:val="00922DB6"/>
    <w:rsid w:val="0092328D"/>
    <w:rsid w:val="00933CF3"/>
    <w:rsid w:val="009368D8"/>
    <w:rsid w:val="009428CC"/>
    <w:rsid w:val="0095303C"/>
    <w:rsid w:val="00957F5F"/>
    <w:rsid w:val="0096124B"/>
    <w:rsid w:val="00962E5C"/>
    <w:rsid w:val="0097124A"/>
    <w:rsid w:val="00971490"/>
    <w:rsid w:val="00971F4E"/>
    <w:rsid w:val="00973269"/>
    <w:rsid w:val="00974CEF"/>
    <w:rsid w:val="00977EC5"/>
    <w:rsid w:val="00982C1A"/>
    <w:rsid w:val="0098683B"/>
    <w:rsid w:val="00993136"/>
    <w:rsid w:val="00996E94"/>
    <w:rsid w:val="009A34E0"/>
    <w:rsid w:val="009B1FE7"/>
    <w:rsid w:val="009B5E2E"/>
    <w:rsid w:val="009B60E0"/>
    <w:rsid w:val="009C66B9"/>
    <w:rsid w:val="009D1879"/>
    <w:rsid w:val="009D1947"/>
    <w:rsid w:val="009D2DC8"/>
    <w:rsid w:val="009D7307"/>
    <w:rsid w:val="009E0385"/>
    <w:rsid w:val="009E1655"/>
    <w:rsid w:val="009E35EE"/>
    <w:rsid w:val="009E4F30"/>
    <w:rsid w:val="009F02D6"/>
    <w:rsid w:val="009F707B"/>
    <w:rsid w:val="00A16710"/>
    <w:rsid w:val="00A212DA"/>
    <w:rsid w:val="00A30D93"/>
    <w:rsid w:val="00A40EB1"/>
    <w:rsid w:val="00A55CC3"/>
    <w:rsid w:val="00A63ED5"/>
    <w:rsid w:val="00A654CA"/>
    <w:rsid w:val="00A666F0"/>
    <w:rsid w:val="00A7500C"/>
    <w:rsid w:val="00A76452"/>
    <w:rsid w:val="00A81E57"/>
    <w:rsid w:val="00A845BA"/>
    <w:rsid w:val="00A92F7D"/>
    <w:rsid w:val="00A95788"/>
    <w:rsid w:val="00A97D09"/>
    <w:rsid w:val="00AA1BF6"/>
    <w:rsid w:val="00AC650E"/>
    <w:rsid w:val="00AD5ACE"/>
    <w:rsid w:val="00AD6634"/>
    <w:rsid w:val="00AD7DF2"/>
    <w:rsid w:val="00AE3C6B"/>
    <w:rsid w:val="00AE3DDD"/>
    <w:rsid w:val="00AE69F9"/>
    <w:rsid w:val="00AF21D5"/>
    <w:rsid w:val="00AF3F30"/>
    <w:rsid w:val="00B008B5"/>
    <w:rsid w:val="00B14919"/>
    <w:rsid w:val="00B377A0"/>
    <w:rsid w:val="00B41B71"/>
    <w:rsid w:val="00B41BBB"/>
    <w:rsid w:val="00B430D8"/>
    <w:rsid w:val="00B54400"/>
    <w:rsid w:val="00B63F48"/>
    <w:rsid w:val="00B77942"/>
    <w:rsid w:val="00B8719F"/>
    <w:rsid w:val="00B9253A"/>
    <w:rsid w:val="00B933D1"/>
    <w:rsid w:val="00B93FD7"/>
    <w:rsid w:val="00B96157"/>
    <w:rsid w:val="00BA0C0B"/>
    <w:rsid w:val="00BA6375"/>
    <w:rsid w:val="00BB12B6"/>
    <w:rsid w:val="00BC035E"/>
    <w:rsid w:val="00BC282B"/>
    <w:rsid w:val="00BC31FC"/>
    <w:rsid w:val="00BC4A1D"/>
    <w:rsid w:val="00BD4407"/>
    <w:rsid w:val="00BE1D36"/>
    <w:rsid w:val="00BE2968"/>
    <w:rsid w:val="00BE64E3"/>
    <w:rsid w:val="00BF6B14"/>
    <w:rsid w:val="00BF7000"/>
    <w:rsid w:val="00C054F5"/>
    <w:rsid w:val="00C0631F"/>
    <w:rsid w:val="00C1331B"/>
    <w:rsid w:val="00C153D5"/>
    <w:rsid w:val="00C31A8D"/>
    <w:rsid w:val="00C31AB9"/>
    <w:rsid w:val="00C4015F"/>
    <w:rsid w:val="00C43034"/>
    <w:rsid w:val="00C46529"/>
    <w:rsid w:val="00C511F4"/>
    <w:rsid w:val="00C55570"/>
    <w:rsid w:val="00C57929"/>
    <w:rsid w:val="00C7372F"/>
    <w:rsid w:val="00C754B6"/>
    <w:rsid w:val="00C81DF7"/>
    <w:rsid w:val="00C83528"/>
    <w:rsid w:val="00C85279"/>
    <w:rsid w:val="00C878BE"/>
    <w:rsid w:val="00C91E74"/>
    <w:rsid w:val="00C954E3"/>
    <w:rsid w:val="00C97FE6"/>
    <w:rsid w:val="00CB4106"/>
    <w:rsid w:val="00CC237E"/>
    <w:rsid w:val="00CC5CF7"/>
    <w:rsid w:val="00CE25C8"/>
    <w:rsid w:val="00CF1313"/>
    <w:rsid w:val="00D04ED8"/>
    <w:rsid w:val="00D07DB7"/>
    <w:rsid w:val="00D16FE3"/>
    <w:rsid w:val="00D225F5"/>
    <w:rsid w:val="00D26B8F"/>
    <w:rsid w:val="00D26D51"/>
    <w:rsid w:val="00D27234"/>
    <w:rsid w:val="00D349C0"/>
    <w:rsid w:val="00D370B5"/>
    <w:rsid w:val="00D40B1A"/>
    <w:rsid w:val="00D44C17"/>
    <w:rsid w:val="00D53C66"/>
    <w:rsid w:val="00D54FEA"/>
    <w:rsid w:val="00D62D49"/>
    <w:rsid w:val="00D65AEA"/>
    <w:rsid w:val="00D766B2"/>
    <w:rsid w:val="00D80A66"/>
    <w:rsid w:val="00D854A0"/>
    <w:rsid w:val="00D9675D"/>
    <w:rsid w:val="00DA40F9"/>
    <w:rsid w:val="00DC5B3B"/>
    <w:rsid w:val="00DC6E8C"/>
    <w:rsid w:val="00DD6AA6"/>
    <w:rsid w:val="00DE622C"/>
    <w:rsid w:val="00E051B8"/>
    <w:rsid w:val="00E2081E"/>
    <w:rsid w:val="00E27101"/>
    <w:rsid w:val="00E36312"/>
    <w:rsid w:val="00E44FED"/>
    <w:rsid w:val="00E60C6D"/>
    <w:rsid w:val="00E725A7"/>
    <w:rsid w:val="00E81745"/>
    <w:rsid w:val="00E82FCB"/>
    <w:rsid w:val="00E96C1D"/>
    <w:rsid w:val="00E970A8"/>
    <w:rsid w:val="00EA7007"/>
    <w:rsid w:val="00EB41C1"/>
    <w:rsid w:val="00EB6DEF"/>
    <w:rsid w:val="00EC48F1"/>
    <w:rsid w:val="00ED31E3"/>
    <w:rsid w:val="00ED4C3A"/>
    <w:rsid w:val="00EE1381"/>
    <w:rsid w:val="00EE66D0"/>
    <w:rsid w:val="00EF474E"/>
    <w:rsid w:val="00F01107"/>
    <w:rsid w:val="00F03CB0"/>
    <w:rsid w:val="00F06E74"/>
    <w:rsid w:val="00F1364A"/>
    <w:rsid w:val="00F2396E"/>
    <w:rsid w:val="00F30DB4"/>
    <w:rsid w:val="00F33B95"/>
    <w:rsid w:val="00F3543D"/>
    <w:rsid w:val="00F43109"/>
    <w:rsid w:val="00F47577"/>
    <w:rsid w:val="00F63A7D"/>
    <w:rsid w:val="00F73AF5"/>
    <w:rsid w:val="00F7543A"/>
    <w:rsid w:val="00F87FC8"/>
    <w:rsid w:val="00FA1832"/>
    <w:rsid w:val="00FA3F8B"/>
    <w:rsid w:val="00FB16F5"/>
    <w:rsid w:val="00FB29DD"/>
    <w:rsid w:val="00FB2ECC"/>
    <w:rsid w:val="00FB735B"/>
    <w:rsid w:val="00FC1B9C"/>
    <w:rsid w:val="00FC6D1B"/>
    <w:rsid w:val="00FD1B53"/>
    <w:rsid w:val="00FD76A1"/>
    <w:rsid w:val="00FF44C5"/>
    <w:rsid w:val="00FF5499"/>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rules v:ext="edit">
        <o:r id="V:Rule1" type="connector" idref="#_x0000_s1026"/>
        <o:r id="V:Rule2" type="connector" idref="#_x0000_s1027"/>
        <o:r id="V:Rule3" type="connector" idref="#_x0000_s1030"/>
        <o:r id="V:Rule4" type="connector" idref="#_x0000_s1081"/>
      </o:rules>
    </o:shapelayout>
  </w:shapeDefaults>
  <w:decimalSymbol w:val="."/>
  <w:listSeparator w:val=","/>
  <w15:chartTrackingRefBased/>
  <w15:docId w15:val="{E86AF3FF-65DE-417D-853D-09705B22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DEF"/>
    <w:pPr>
      <w:spacing w:after="200" w:line="276" w:lineRule="auto"/>
    </w:pPr>
    <w:rPr>
      <w:sz w:val="22"/>
      <w:szCs w:val="22"/>
      <w:lang w:val="en-CA" w:eastAsia="en-CA"/>
    </w:rPr>
  </w:style>
  <w:style w:type="paragraph" w:styleId="Heading1">
    <w:name w:val="heading 1"/>
    <w:basedOn w:val="Normal"/>
    <w:next w:val="Normal"/>
    <w:link w:val="Heading1Char"/>
    <w:uiPriority w:val="9"/>
    <w:qFormat/>
    <w:rsid w:val="00EB6DEF"/>
    <w:pPr>
      <w:keepNext/>
      <w:keepLines/>
      <w:spacing w:before="480" w:after="0"/>
      <w:outlineLvl w:val="0"/>
    </w:pPr>
    <w:rPr>
      <w:rFonts w:ascii="Arial" w:hAnsi="Arial"/>
      <w:b/>
      <w:bCs/>
      <w:sz w:val="20"/>
      <w:szCs w:val="28"/>
    </w:rPr>
  </w:style>
  <w:style w:type="paragraph" w:styleId="Heading2">
    <w:name w:val="heading 2"/>
    <w:basedOn w:val="Normal"/>
    <w:next w:val="Normal"/>
    <w:link w:val="Heading2Char"/>
    <w:uiPriority w:val="9"/>
    <w:semiHidden/>
    <w:unhideWhenUsed/>
    <w:qFormat/>
    <w:rsid w:val="00EB6DEF"/>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180F1D"/>
    <w:pPr>
      <w:keepNext/>
      <w:keepLines/>
      <w:spacing w:before="200" w:after="0"/>
      <w:outlineLvl w:val="2"/>
    </w:pPr>
    <w:rPr>
      <w:rFonts w:ascii="Arial" w:hAnsi="Arial"/>
      <w:b/>
      <w:bCs/>
      <w:sz w:val="20"/>
    </w:rPr>
  </w:style>
  <w:style w:type="paragraph" w:styleId="Heading4">
    <w:name w:val="heading 4"/>
    <w:basedOn w:val="Normal"/>
    <w:next w:val="Normal"/>
    <w:link w:val="Heading4Char"/>
    <w:uiPriority w:val="9"/>
    <w:semiHidden/>
    <w:unhideWhenUsed/>
    <w:qFormat/>
    <w:rsid w:val="00EB6DEF"/>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EB6DEF"/>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EB6DEF"/>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B6DE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B6DEF"/>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B6DE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er">
    <w:name w:val="subheader"/>
    <w:basedOn w:val="DefaultParagraphFont"/>
    <w:rsid w:val="005B5820"/>
  </w:style>
  <w:style w:type="paragraph" w:styleId="Header">
    <w:name w:val="header"/>
    <w:basedOn w:val="Normal"/>
    <w:link w:val="HeaderChar"/>
    <w:uiPriority w:val="99"/>
    <w:rsid w:val="002B22CE"/>
    <w:pPr>
      <w:tabs>
        <w:tab w:val="center" w:pos="4680"/>
        <w:tab w:val="right" w:pos="9360"/>
      </w:tabs>
    </w:pPr>
  </w:style>
  <w:style w:type="character" w:customStyle="1" w:styleId="HeaderChar">
    <w:name w:val="Header Char"/>
    <w:link w:val="Header"/>
    <w:uiPriority w:val="99"/>
    <w:rsid w:val="002B22CE"/>
    <w:rPr>
      <w:rFonts w:ascii="Times New Roman" w:hAnsi="Times New Roman"/>
      <w:sz w:val="24"/>
      <w:lang w:val="en-US" w:eastAsia="en-US"/>
    </w:rPr>
  </w:style>
  <w:style w:type="paragraph" w:styleId="Footer">
    <w:name w:val="footer"/>
    <w:basedOn w:val="Normal"/>
    <w:link w:val="FooterChar"/>
    <w:uiPriority w:val="99"/>
    <w:rsid w:val="002B22CE"/>
    <w:pPr>
      <w:tabs>
        <w:tab w:val="center" w:pos="4680"/>
        <w:tab w:val="right" w:pos="9360"/>
      </w:tabs>
    </w:pPr>
  </w:style>
  <w:style w:type="character" w:customStyle="1" w:styleId="FooterChar">
    <w:name w:val="Footer Char"/>
    <w:link w:val="Footer"/>
    <w:uiPriority w:val="99"/>
    <w:rsid w:val="002B22CE"/>
    <w:rPr>
      <w:rFonts w:ascii="Times New Roman" w:hAnsi="Times New Roman"/>
      <w:sz w:val="24"/>
      <w:lang w:val="en-US" w:eastAsia="en-US"/>
    </w:rPr>
  </w:style>
  <w:style w:type="paragraph" w:styleId="BalloonText">
    <w:name w:val="Balloon Text"/>
    <w:basedOn w:val="Normal"/>
    <w:link w:val="BalloonTextChar"/>
    <w:rsid w:val="002B22CE"/>
    <w:rPr>
      <w:rFonts w:ascii="Tahoma" w:hAnsi="Tahoma" w:cs="Tahoma"/>
      <w:sz w:val="16"/>
      <w:szCs w:val="16"/>
    </w:rPr>
  </w:style>
  <w:style w:type="character" w:customStyle="1" w:styleId="BalloonTextChar">
    <w:name w:val="Balloon Text Char"/>
    <w:link w:val="BalloonText"/>
    <w:rsid w:val="002B22CE"/>
    <w:rPr>
      <w:rFonts w:ascii="Tahoma" w:hAnsi="Tahoma" w:cs="Tahoma"/>
      <w:sz w:val="16"/>
      <w:szCs w:val="16"/>
      <w:lang w:val="en-US" w:eastAsia="en-US"/>
    </w:rPr>
  </w:style>
  <w:style w:type="paragraph" w:styleId="ListParagraph">
    <w:name w:val="List Paragraph"/>
    <w:basedOn w:val="Normal"/>
    <w:uiPriority w:val="34"/>
    <w:qFormat/>
    <w:rsid w:val="00EB6DEF"/>
    <w:pPr>
      <w:ind w:left="720"/>
      <w:contextualSpacing/>
    </w:pPr>
  </w:style>
  <w:style w:type="paragraph" w:styleId="BodyText">
    <w:name w:val="Body Text"/>
    <w:basedOn w:val="Normal"/>
    <w:link w:val="BodyTextChar"/>
    <w:rsid w:val="002B22CE"/>
    <w:pPr>
      <w:spacing w:after="120"/>
      <w:ind w:left="1152"/>
    </w:pPr>
    <w:rPr>
      <w:rFonts w:ascii="Arial" w:hAnsi="Arial"/>
      <w:sz w:val="20"/>
    </w:rPr>
  </w:style>
  <w:style w:type="character" w:customStyle="1" w:styleId="BodyTextChar">
    <w:name w:val="Body Text Char"/>
    <w:link w:val="BodyText"/>
    <w:rsid w:val="002B22CE"/>
    <w:rPr>
      <w:lang w:val="en-US" w:eastAsia="en-US"/>
    </w:rPr>
  </w:style>
  <w:style w:type="paragraph" w:styleId="BodyText2">
    <w:name w:val="Body Text 2"/>
    <w:basedOn w:val="Normal"/>
    <w:link w:val="BodyText2Char"/>
    <w:rsid w:val="00545249"/>
    <w:pPr>
      <w:spacing w:after="120" w:line="480" w:lineRule="auto"/>
    </w:pPr>
  </w:style>
  <w:style w:type="character" w:customStyle="1" w:styleId="BodyText2Char">
    <w:name w:val="Body Text 2 Char"/>
    <w:link w:val="BodyText2"/>
    <w:rsid w:val="00545249"/>
    <w:rPr>
      <w:rFonts w:ascii="Times New Roman" w:hAnsi="Times New Roman"/>
      <w:sz w:val="24"/>
      <w:lang w:val="en-US" w:eastAsia="en-US"/>
    </w:rPr>
  </w:style>
  <w:style w:type="paragraph" w:styleId="BodyTextIndent">
    <w:name w:val="Body Text Indent"/>
    <w:basedOn w:val="Normal"/>
    <w:link w:val="BodyTextIndentChar"/>
    <w:rsid w:val="00545249"/>
    <w:pPr>
      <w:spacing w:after="120"/>
      <w:ind w:left="360"/>
    </w:pPr>
  </w:style>
  <w:style w:type="character" w:customStyle="1" w:styleId="BodyTextIndentChar">
    <w:name w:val="Body Text Indent Char"/>
    <w:link w:val="BodyTextIndent"/>
    <w:rsid w:val="00545249"/>
    <w:rPr>
      <w:rFonts w:ascii="Times New Roman" w:hAnsi="Times New Roman"/>
      <w:sz w:val="24"/>
      <w:lang w:val="en-US" w:eastAsia="en-US"/>
    </w:rPr>
  </w:style>
  <w:style w:type="paragraph" w:styleId="BodyTextIndent2">
    <w:name w:val="Body Text Indent 2"/>
    <w:basedOn w:val="Normal"/>
    <w:link w:val="BodyTextIndent2Char"/>
    <w:rsid w:val="00545249"/>
    <w:pPr>
      <w:spacing w:after="120" w:line="480" w:lineRule="auto"/>
      <w:ind w:left="360"/>
    </w:pPr>
  </w:style>
  <w:style w:type="character" w:customStyle="1" w:styleId="BodyTextIndent2Char">
    <w:name w:val="Body Text Indent 2 Char"/>
    <w:link w:val="BodyTextIndent2"/>
    <w:rsid w:val="00545249"/>
    <w:rPr>
      <w:rFonts w:ascii="Times New Roman" w:hAnsi="Times New Roman"/>
      <w:sz w:val="24"/>
      <w:lang w:val="en-US" w:eastAsia="en-US"/>
    </w:rPr>
  </w:style>
  <w:style w:type="character" w:customStyle="1" w:styleId="Heading3Char">
    <w:name w:val="Heading 3 Char"/>
    <w:link w:val="Heading3"/>
    <w:uiPriority w:val="9"/>
    <w:rsid w:val="00180F1D"/>
    <w:rPr>
      <w:rFonts w:ascii="Arial" w:eastAsia="Times New Roman" w:hAnsi="Arial" w:cs="Times New Roman"/>
      <w:b/>
      <w:bCs/>
      <w:sz w:val="20"/>
    </w:rPr>
  </w:style>
  <w:style w:type="paragraph" w:styleId="NoSpacing">
    <w:name w:val="No Spacing"/>
    <w:link w:val="NoSpacingChar"/>
    <w:uiPriority w:val="1"/>
    <w:qFormat/>
    <w:rsid w:val="00EB6DEF"/>
    <w:rPr>
      <w:sz w:val="22"/>
      <w:szCs w:val="22"/>
      <w:lang w:val="en-CA" w:eastAsia="en-CA"/>
    </w:rPr>
  </w:style>
  <w:style w:type="character" w:customStyle="1" w:styleId="NoSpacingChar">
    <w:name w:val="No Spacing Char"/>
    <w:link w:val="NoSpacing"/>
    <w:uiPriority w:val="1"/>
    <w:rsid w:val="00DA40F9"/>
  </w:style>
  <w:style w:type="character" w:customStyle="1" w:styleId="Heading1Char">
    <w:name w:val="Heading 1 Char"/>
    <w:link w:val="Heading1"/>
    <w:uiPriority w:val="9"/>
    <w:rsid w:val="00EB6DEF"/>
    <w:rPr>
      <w:rFonts w:ascii="Arial" w:eastAsia="Times New Roman" w:hAnsi="Arial" w:cs="Times New Roman"/>
      <w:b/>
      <w:bCs/>
      <w:sz w:val="20"/>
      <w:szCs w:val="28"/>
    </w:rPr>
  </w:style>
  <w:style w:type="character" w:customStyle="1" w:styleId="Heading2Char">
    <w:name w:val="Heading 2 Char"/>
    <w:link w:val="Heading2"/>
    <w:uiPriority w:val="9"/>
    <w:semiHidden/>
    <w:rsid w:val="00EB6DEF"/>
    <w:rPr>
      <w:rFonts w:ascii="Cambria" w:eastAsia="Times New Roman" w:hAnsi="Cambria" w:cs="Times New Roman"/>
      <w:b/>
      <w:bCs/>
      <w:color w:val="2DA2BF"/>
      <w:sz w:val="26"/>
      <w:szCs w:val="26"/>
    </w:rPr>
  </w:style>
  <w:style w:type="character" w:customStyle="1" w:styleId="Heading4Char">
    <w:name w:val="Heading 4 Char"/>
    <w:link w:val="Heading4"/>
    <w:uiPriority w:val="9"/>
    <w:semiHidden/>
    <w:rsid w:val="00EB6DEF"/>
    <w:rPr>
      <w:rFonts w:ascii="Cambria" w:eastAsia="Times New Roman" w:hAnsi="Cambria" w:cs="Times New Roman"/>
      <w:b/>
      <w:bCs/>
      <w:i/>
      <w:iCs/>
      <w:color w:val="2DA2BF"/>
    </w:rPr>
  </w:style>
  <w:style w:type="character" w:customStyle="1" w:styleId="Heading5Char">
    <w:name w:val="Heading 5 Char"/>
    <w:link w:val="Heading5"/>
    <w:uiPriority w:val="9"/>
    <w:semiHidden/>
    <w:rsid w:val="00EB6DEF"/>
    <w:rPr>
      <w:rFonts w:ascii="Cambria" w:eastAsia="Times New Roman" w:hAnsi="Cambria" w:cs="Times New Roman"/>
      <w:color w:val="16505E"/>
    </w:rPr>
  </w:style>
  <w:style w:type="character" w:customStyle="1" w:styleId="Heading6Char">
    <w:name w:val="Heading 6 Char"/>
    <w:link w:val="Heading6"/>
    <w:uiPriority w:val="9"/>
    <w:semiHidden/>
    <w:rsid w:val="00EB6DEF"/>
    <w:rPr>
      <w:rFonts w:ascii="Cambria" w:eastAsia="Times New Roman" w:hAnsi="Cambria" w:cs="Times New Roman"/>
      <w:i/>
      <w:iCs/>
      <w:color w:val="16505E"/>
    </w:rPr>
  </w:style>
  <w:style w:type="character" w:customStyle="1" w:styleId="Heading7Char">
    <w:name w:val="Heading 7 Char"/>
    <w:link w:val="Heading7"/>
    <w:uiPriority w:val="9"/>
    <w:semiHidden/>
    <w:rsid w:val="00EB6DEF"/>
    <w:rPr>
      <w:rFonts w:ascii="Cambria" w:eastAsia="Times New Roman" w:hAnsi="Cambria" w:cs="Times New Roman"/>
      <w:i/>
      <w:iCs/>
      <w:color w:val="404040"/>
    </w:rPr>
  </w:style>
  <w:style w:type="character" w:customStyle="1" w:styleId="Heading8Char">
    <w:name w:val="Heading 8 Char"/>
    <w:link w:val="Heading8"/>
    <w:uiPriority w:val="9"/>
    <w:semiHidden/>
    <w:rsid w:val="00EB6DE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B6DE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B6DEF"/>
    <w:pPr>
      <w:spacing w:line="240" w:lineRule="auto"/>
    </w:pPr>
    <w:rPr>
      <w:b/>
      <w:bCs/>
      <w:color w:val="2DA2BF"/>
      <w:sz w:val="18"/>
      <w:szCs w:val="18"/>
    </w:rPr>
  </w:style>
  <w:style w:type="paragraph" w:styleId="Title">
    <w:name w:val="Title"/>
    <w:basedOn w:val="Normal"/>
    <w:next w:val="Normal"/>
    <w:link w:val="TitleChar"/>
    <w:uiPriority w:val="10"/>
    <w:qFormat/>
    <w:rsid w:val="00EB6DEF"/>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EB6DE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B6DEF"/>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B6DEF"/>
    <w:rPr>
      <w:rFonts w:ascii="Cambria" w:eastAsia="Times New Roman" w:hAnsi="Cambria" w:cs="Times New Roman"/>
      <w:i/>
      <w:iCs/>
      <w:color w:val="2DA2BF"/>
      <w:spacing w:val="15"/>
      <w:sz w:val="24"/>
      <w:szCs w:val="24"/>
    </w:rPr>
  </w:style>
  <w:style w:type="character" w:styleId="Strong">
    <w:name w:val="Strong"/>
    <w:uiPriority w:val="22"/>
    <w:qFormat/>
    <w:rsid w:val="00EB6DEF"/>
    <w:rPr>
      <w:b/>
      <w:bCs/>
    </w:rPr>
  </w:style>
  <w:style w:type="character" w:styleId="Emphasis">
    <w:name w:val="Emphasis"/>
    <w:uiPriority w:val="20"/>
    <w:qFormat/>
    <w:rsid w:val="00EB6DEF"/>
    <w:rPr>
      <w:i/>
      <w:iCs/>
    </w:rPr>
  </w:style>
  <w:style w:type="paragraph" w:styleId="Quote">
    <w:name w:val="Quote"/>
    <w:basedOn w:val="Normal"/>
    <w:next w:val="Normal"/>
    <w:link w:val="QuoteChar"/>
    <w:uiPriority w:val="29"/>
    <w:qFormat/>
    <w:rsid w:val="00EB6DEF"/>
    <w:rPr>
      <w:i/>
      <w:iCs/>
      <w:color w:val="000000"/>
    </w:rPr>
  </w:style>
  <w:style w:type="character" w:customStyle="1" w:styleId="QuoteChar">
    <w:name w:val="Quote Char"/>
    <w:link w:val="Quote"/>
    <w:uiPriority w:val="29"/>
    <w:rsid w:val="00EB6DEF"/>
    <w:rPr>
      <w:i/>
      <w:iCs/>
      <w:color w:val="000000"/>
    </w:rPr>
  </w:style>
  <w:style w:type="paragraph" w:styleId="IntenseQuote">
    <w:name w:val="Intense Quote"/>
    <w:basedOn w:val="Normal"/>
    <w:next w:val="Normal"/>
    <w:link w:val="IntenseQuoteChar"/>
    <w:uiPriority w:val="30"/>
    <w:qFormat/>
    <w:rsid w:val="00EB6DE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B6DEF"/>
    <w:rPr>
      <w:b/>
      <w:bCs/>
      <w:i/>
      <w:iCs/>
      <w:color w:val="2DA2BF"/>
    </w:rPr>
  </w:style>
  <w:style w:type="character" w:styleId="SubtleEmphasis">
    <w:name w:val="Subtle Emphasis"/>
    <w:uiPriority w:val="19"/>
    <w:qFormat/>
    <w:rsid w:val="00EB6DEF"/>
    <w:rPr>
      <w:i/>
      <w:iCs/>
      <w:color w:val="808080"/>
    </w:rPr>
  </w:style>
  <w:style w:type="character" w:styleId="IntenseEmphasis">
    <w:name w:val="Intense Emphasis"/>
    <w:uiPriority w:val="21"/>
    <w:qFormat/>
    <w:rsid w:val="00EB6DEF"/>
    <w:rPr>
      <w:b/>
      <w:bCs/>
      <w:i/>
      <w:iCs/>
      <w:color w:val="2DA2BF"/>
    </w:rPr>
  </w:style>
  <w:style w:type="character" w:styleId="SubtleReference">
    <w:name w:val="Subtle Reference"/>
    <w:uiPriority w:val="31"/>
    <w:qFormat/>
    <w:rsid w:val="00EB6DEF"/>
    <w:rPr>
      <w:smallCaps/>
      <w:color w:val="DA1F28"/>
      <w:u w:val="single"/>
    </w:rPr>
  </w:style>
  <w:style w:type="character" w:styleId="IntenseReference">
    <w:name w:val="Intense Reference"/>
    <w:uiPriority w:val="32"/>
    <w:qFormat/>
    <w:rsid w:val="00EB6DEF"/>
    <w:rPr>
      <w:b/>
      <w:bCs/>
      <w:smallCaps/>
      <w:color w:val="DA1F28"/>
      <w:spacing w:val="5"/>
      <w:u w:val="single"/>
    </w:rPr>
  </w:style>
  <w:style w:type="character" w:styleId="BookTitle">
    <w:name w:val="Book Title"/>
    <w:uiPriority w:val="33"/>
    <w:qFormat/>
    <w:rsid w:val="00EB6DEF"/>
    <w:rPr>
      <w:b/>
      <w:bCs/>
      <w:smallCaps/>
      <w:spacing w:val="5"/>
    </w:rPr>
  </w:style>
  <w:style w:type="paragraph" w:styleId="TOCHeading">
    <w:name w:val="TOC Heading"/>
    <w:basedOn w:val="Heading1"/>
    <w:next w:val="Normal"/>
    <w:uiPriority w:val="39"/>
    <w:unhideWhenUsed/>
    <w:qFormat/>
    <w:rsid w:val="00EB6DEF"/>
    <w:pPr>
      <w:outlineLvl w:val="9"/>
    </w:pPr>
    <w:rPr>
      <w:rFonts w:ascii="Cambria" w:hAnsi="Cambria"/>
      <w:color w:val="21798E"/>
    </w:rPr>
  </w:style>
  <w:style w:type="paragraph" w:styleId="TOC1">
    <w:name w:val="toc 1"/>
    <w:basedOn w:val="Normal"/>
    <w:next w:val="Normal"/>
    <w:autoRedefine/>
    <w:uiPriority w:val="39"/>
    <w:rsid w:val="003718C6"/>
    <w:pPr>
      <w:tabs>
        <w:tab w:val="right" w:leader="dot" w:pos="9980"/>
      </w:tabs>
    </w:pPr>
  </w:style>
  <w:style w:type="character" w:styleId="Hyperlink">
    <w:name w:val="Hyperlink"/>
    <w:uiPriority w:val="99"/>
    <w:unhideWhenUsed/>
    <w:rsid w:val="00EB6DEF"/>
    <w:rPr>
      <w:color w:val="0000FF"/>
      <w:u w:val="single"/>
    </w:rPr>
  </w:style>
  <w:style w:type="character" w:styleId="CommentReference">
    <w:name w:val="annotation reference"/>
    <w:rsid w:val="000C4DF0"/>
    <w:rPr>
      <w:sz w:val="16"/>
      <w:szCs w:val="16"/>
    </w:rPr>
  </w:style>
  <w:style w:type="paragraph" w:styleId="CommentText">
    <w:name w:val="annotation text"/>
    <w:basedOn w:val="Normal"/>
    <w:link w:val="CommentTextChar"/>
    <w:rsid w:val="000C4DF0"/>
    <w:rPr>
      <w:sz w:val="20"/>
      <w:szCs w:val="20"/>
    </w:rPr>
  </w:style>
  <w:style w:type="character" w:customStyle="1" w:styleId="CommentTextChar">
    <w:name w:val="Comment Text Char"/>
    <w:basedOn w:val="DefaultParagraphFont"/>
    <w:link w:val="CommentText"/>
    <w:rsid w:val="000C4DF0"/>
  </w:style>
  <w:style w:type="paragraph" w:styleId="CommentSubject">
    <w:name w:val="annotation subject"/>
    <w:basedOn w:val="CommentText"/>
    <w:next w:val="CommentText"/>
    <w:link w:val="CommentSubjectChar"/>
    <w:rsid w:val="000C4DF0"/>
    <w:rPr>
      <w:b/>
      <w:bCs/>
    </w:rPr>
  </w:style>
  <w:style w:type="character" w:customStyle="1" w:styleId="CommentSubjectChar">
    <w:name w:val="Comment Subject Char"/>
    <w:link w:val="CommentSubject"/>
    <w:rsid w:val="000C4DF0"/>
    <w:rPr>
      <w:b/>
      <w:bCs/>
    </w:rPr>
  </w:style>
  <w:style w:type="paragraph" w:styleId="Revision">
    <w:name w:val="Revision"/>
    <w:hidden/>
    <w:uiPriority w:val="99"/>
    <w:semiHidden/>
    <w:rsid w:val="00A81E57"/>
    <w:rPr>
      <w:sz w:val="22"/>
      <w:szCs w:val="22"/>
      <w:lang w:val="en-CA" w:eastAsia="en-CA"/>
    </w:rPr>
  </w:style>
  <w:style w:type="paragraph" w:styleId="TOC3">
    <w:name w:val="toc 3"/>
    <w:basedOn w:val="Normal"/>
    <w:next w:val="Normal"/>
    <w:autoRedefine/>
    <w:uiPriority w:val="39"/>
    <w:rsid w:val="00A81E57"/>
    <w:pPr>
      <w:ind w:left="440"/>
    </w:pPr>
  </w:style>
  <w:style w:type="paragraph" w:styleId="TOC2">
    <w:name w:val="toc 2"/>
    <w:basedOn w:val="Normal"/>
    <w:next w:val="Normal"/>
    <w:autoRedefine/>
    <w:uiPriority w:val="39"/>
    <w:unhideWhenUsed/>
    <w:rsid w:val="00D65AEA"/>
    <w:pPr>
      <w:spacing w:after="100" w:line="259" w:lineRule="auto"/>
      <w:ind w:left="2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FOR PROFESSIONAL CONSULTING SERVICES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F2D78-56E9-47F3-9817-BE2E23BF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Consulting Engineers of Ontario (CEO), in partnership with the Municipal Engineers Association (MEA)</vt:lpstr>
    </vt:vector>
  </TitlesOfParts>
  <Company>Associated Engineering</Company>
  <LinksUpToDate>false</LinksUpToDate>
  <CharactersWithSpaces>29829</CharactersWithSpaces>
  <SharedDoc>false</SharedDoc>
  <HLinks>
    <vt:vector size="36" baseType="variant">
      <vt:variant>
        <vt:i4>1048624</vt:i4>
      </vt:variant>
      <vt:variant>
        <vt:i4>32</vt:i4>
      </vt:variant>
      <vt:variant>
        <vt:i4>0</vt:i4>
      </vt:variant>
      <vt:variant>
        <vt:i4>5</vt:i4>
      </vt:variant>
      <vt:variant>
        <vt:lpwstr/>
      </vt:variant>
      <vt:variant>
        <vt:lpwstr>_Toc477173424</vt:lpwstr>
      </vt:variant>
      <vt:variant>
        <vt:i4>1048624</vt:i4>
      </vt:variant>
      <vt:variant>
        <vt:i4>26</vt:i4>
      </vt:variant>
      <vt:variant>
        <vt:i4>0</vt:i4>
      </vt:variant>
      <vt:variant>
        <vt:i4>5</vt:i4>
      </vt:variant>
      <vt:variant>
        <vt:lpwstr/>
      </vt:variant>
      <vt:variant>
        <vt:lpwstr>_Toc477173423</vt:lpwstr>
      </vt:variant>
      <vt:variant>
        <vt:i4>1048624</vt:i4>
      </vt:variant>
      <vt:variant>
        <vt:i4>20</vt:i4>
      </vt:variant>
      <vt:variant>
        <vt:i4>0</vt:i4>
      </vt:variant>
      <vt:variant>
        <vt:i4>5</vt:i4>
      </vt:variant>
      <vt:variant>
        <vt:lpwstr/>
      </vt:variant>
      <vt:variant>
        <vt:lpwstr>_Toc477173422</vt:lpwstr>
      </vt:variant>
      <vt:variant>
        <vt:i4>1048624</vt:i4>
      </vt:variant>
      <vt:variant>
        <vt:i4>14</vt:i4>
      </vt:variant>
      <vt:variant>
        <vt:i4>0</vt:i4>
      </vt:variant>
      <vt:variant>
        <vt:i4>5</vt:i4>
      </vt:variant>
      <vt:variant>
        <vt:lpwstr/>
      </vt:variant>
      <vt:variant>
        <vt:lpwstr>_Toc477173421</vt:lpwstr>
      </vt:variant>
      <vt:variant>
        <vt:i4>1048624</vt:i4>
      </vt:variant>
      <vt:variant>
        <vt:i4>8</vt:i4>
      </vt:variant>
      <vt:variant>
        <vt:i4>0</vt:i4>
      </vt:variant>
      <vt:variant>
        <vt:i4>5</vt:i4>
      </vt:variant>
      <vt:variant>
        <vt:lpwstr/>
      </vt:variant>
      <vt:variant>
        <vt:lpwstr>_Toc477173420</vt:lpwstr>
      </vt:variant>
      <vt:variant>
        <vt:i4>1245232</vt:i4>
      </vt:variant>
      <vt:variant>
        <vt:i4>2</vt:i4>
      </vt:variant>
      <vt:variant>
        <vt:i4>0</vt:i4>
      </vt:variant>
      <vt:variant>
        <vt:i4>5</vt:i4>
      </vt:variant>
      <vt:variant>
        <vt:lpwstr/>
      </vt:variant>
      <vt:variant>
        <vt:lpwstr>_Toc477173419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Engineers of Ontario (CEO), in partnership with the Municipal Engineers Association (MEA)</dc:title>
  <dc:subject>CLIENT/ENGINEER AGREEMENT</dc:subject>
  <dc:creator>Geoff Burn</dc:creator>
  <cp:keywords/>
  <cp:lastModifiedBy>John SIMMONDS</cp:lastModifiedBy>
  <cp:revision>2</cp:revision>
  <cp:lastPrinted>2017-03-16T17:54:00Z</cp:lastPrinted>
  <dcterms:created xsi:type="dcterms:W3CDTF">2017-07-14T15:24:00Z</dcterms:created>
  <dcterms:modified xsi:type="dcterms:W3CDTF">2017-07-14T15:24:00Z</dcterms:modified>
</cp:coreProperties>
</file>